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CDA" w:rsidRDefault="00DD3CDA" w:rsidP="00DD3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DD3CDA" w:rsidRDefault="00DD3CDA" w:rsidP="00DD3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DD3CDA" w:rsidRDefault="00DD3CDA" w:rsidP="00DD3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DD3CDA" w:rsidRDefault="00DD3CDA" w:rsidP="00DD3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DD3CDA" w:rsidRDefault="00DD3CDA" w:rsidP="00DD3CDA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10</w:t>
      </w:r>
      <w:r>
        <w:rPr>
          <w:rFonts w:ascii="Times New Roman" w:hAnsi="Times New Roman" w:cs="Times New Roman"/>
          <w:lang w:val="sr-Cyrl-CS"/>
        </w:rPr>
        <w:t xml:space="preserve"> Број</w:t>
      </w:r>
      <w:r>
        <w:rPr>
          <w:rFonts w:ascii="Times New Roman" w:hAnsi="Times New Roman" w:cs="Times New Roman"/>
          <w:lang w:val="sr-Cyrl-RS"/>
        </w:rPr>
        <w:t xml:space="preserve"> 06-2/224-17</w:t>
      </w:r>
    </w:p>
    <w:p w:rsidR="00DD3CDA" w:rsidRDefault="00DD3CDA" w:rsidP="00DD3C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 новембар 2017. године</w:t>
      </w:r>
    </w:p>
    <w:p w:rsidR="00DD3CDA" w:rsidRDefault="00DD3CDA" w:rsidP="00DD3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271959" w:rsidRDefault="00271959" w:rsidP="00DD3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D3CDA" w:rsidRDefault="00DD3CDA" w:rsidP="00DD3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405" w:rsidRPr="00993405" w:rsidRDefault="00993405" w:rsidP="00DD3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959" w:rsidRPr="00271959" w:rsidRDefault="00271959" w:rsidP="00271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959" w:rsidRPr="00271959" w:rsidRDefault="00271959" w:rsidP="002719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1959">
        <w:rPr>
          <w:rFonts w:ascii="Times New Roman" w:hAnsi="Times New Roman" w:cs="Times New Roman"/>
          <w:sz w:val="24"/>
          <w:szCs w:val="24"/>
          <w:lang w:val="sr-Cyrl-RS"/>
        </w:rPr>
        <w:t>ЗАПИСНИК</w:t>
      </w:r>
    </w:p>
    <w:p w:rsidR="00271959" w:rsidRPr="00271959" w:rsidRDefault="00271959" w:rsidP="002719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271959">
        <w:rPr>
          <w:rFonts w:ascii="Times New Roman" w:hAnsi="Times New Roman" w:cs="Times New Roman"/>
          <w:sz w:val="24"/>
          <w:szCs w:val="24"/>
          <w:lang w:val="sr-Cyrl-RS"/>
        </w:rPr>
        <w:t>. СЕДНИЦЕ ОДБОРА ЗА ПРИВРЕДУ, РЕГИОНАЛНИ РАЗВОЈ, ТРГОВИНУ,</w:t>
      </w:r>
    </w:p>
    <w:p w:rsidR="00271959" w:rsidRPr="00271959" w:rsidRDefault="00271959" w:rsidP="002719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1959">
        <w:rPr>
          <w:rFonts w:ascii="Times New Roman" w:hAnsi="Times New Roman" w:cs="Times New Roman"/>
          <w:sz w:val="24"/>
          <w:szCs w:val="24"/>
          <w:lang w:val="sr-Cyrl-RS"/>
        </w:rPr>
        <w:t>ТУРИЗАМ И ЕНЕРГЕТИКУ,</w:t>
      </w:r>
      <w:r w:rsidR="00A37931">
        <w:rPr>
          <w:rFonts w:ascii="Times New Roman" w:hAnsi="Times New Roman" w:cs="Times New Roman"/>
          <w:sz w:val="24"/>
          <w:szCs w:val="24"/>
        </w:rPr>
        <w:t xml:space="preserve"> </w:t>
      </w:r>
      <w:r w:rsidRPr="00271959">
        <w:rPr>
          <w:rFonts w:ascii="Times New Roman" w:hAnsi="Times New Roman" w:cs="Times New Roman"/>
          <w:sz w:val="24"/>
          <w:szCs w:val="24"/>
          <w:lang w:val="sr-Cyrl-RS"/>
        </w:rPr>
        <w:t xml:space="preserve">ОДРЖАНЕ </w:t>
      </w:r>
      <w:r>
        <w:rPr>
          <w:rFonts w:ascii="Times New Roman" w:hAnsi="Times New Roman" w:cs="Times New Roman"/>
          <w:sz w:val="24"/>
          <w:szCs w:val="24"/>
          <w:lang w:val="sr-Cyrl-RS"/>
        </w:rPr>
        <w:t>31. ОКТОБРА</w:t>
      </w:r>
      <w:r w:rsidRPr="00271959">
        <w:rPr>
          <w:rFonts w:ascii="Times New Roman" w:hAnsi="Times New Roman" w:cs="Times New Roman"/>
          <w:sz w:val="24"/>
          <w:szCs w:val="24"/>
          <w:lang w:val="sr-Cyrl-RS"/>
        </w:rPr>
        <w:t xml:space="preserve"> 2017. ГОДИНЕ</w:t>
      </w:r>
    </w:p>
    <w:p w:rsidR="00271959" w:rsidRDefault="00271959" w:rsidP="00271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405" w:rsidRDefault="00993405" w:rsidP="00271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405" w:rsidRPr="00271959" w:rsidRDefault="00993405" w:rsidP="00271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959" w:rsidRPr="00271959" w:rsidRDefault="00271959" w:rsidP="0027195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71959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27195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D209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271959">
        <w:rPr>
          <w:rFonts w:ascii="Times New Roman" w:hAnsi="Times New Roman" w:cs="Times New Roman"/>
          <w:sz w:val="24"/>
          <w:szCs w:val="24"/>
        </w:rPr>
        <w:t xml:space="preserve"> </w:t>
      </w: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Седница је почела у  </w:t>
      </w:r>
      <w:r w:rsidR="002B6769">
        <w:rPr>
          <w:rFonts w:ascii="Times New Roman" w:eastAsia="Times New Roman" w:hAnsi="Times New Roman" w:cs="Times New Roman"/>
          <w:sz w:val="24"/>
          <w:szCs w:val="24"/>
          <w:lang w:val="sr-Cyrl-RS"/>
        </w:rPr>
        <w:t>11</w:t>
      </w:r>
      <w:r w:rsidRPr="0027195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часова и </w:t>
      </w:r>
      <w:r w:rsidRPr="00271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2B6769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271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>минута.</w:t>
      </w:r>
    </w:p>
    <w:p w:rsidR="00271959" w:rsidRPr="00271959" w:rsidRDefault="00271959" w:rsidP="0027195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председавала Снежана Б. Петровић, председник Одбора.</w:t>
      </w:r>
    </w:p>
    <w:p w:rsidR="00271959" w:rsidRPr="00271959" w:rsidRDefault="00271959" w:rsidP="0027195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Поред председника, седници су присуствовали чланови Одбора: Алекс</w:t>
      </w:r>
      <w:r w:rsidR="002B6769">
        <w:rPr>
          <w:rFonts w:ascii="Times New Roman" w:eastAsia="Times New Roman" w:hAnsi="Times New Roman" w:cs="Times New Roman"/>
          <w:sz w:val="24"/>
          <w:szCs w:val="24"/>
          <w:lang w:val="sr-Cyrl-RS"/>
        </w:rPr>
        <w:t>андра Томић,</w:t>
      </w: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Студенка</w:t>
      </w:r>
      <w:r w:rsidR="002B67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Ковачевић</w:t>
      </w: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Зоран Бојанић, </w:t>
      </w:r>
      <w:r w:rsidR="00DE01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Горица Гајић, </w:t>
      </w:r>
      <w:r w:rsidR="00A37931"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Р. Петровић и</w:t>
      </w:r>
      <w:r w:rsidR="00DE01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Иван Манојловић.</w:t>
      </w: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271959" w:rsidRPr="00271959" w:rsidRDefault="00271959" w:rsidP="0027195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су присуствовали заменици одсутних чланова Одбора: </w:t>
      </w:r>
      <w:r w:rsidR="00DE01EA">
        <w:rPr>
          <w:rFonts w:ascii="Times New Roman" w:eastAsia="Times New Roman" w:hAnsi="Times New Roman" w:cs="Times New Roman"/>
          <w:sz w:val="24"/>
          <w:szCs w:val="24"/>
          <w:lang w:val="sr-Cyrl-RS"/>
        </w:rPr>
        <w:t>Станислава Јаношевић (заменик члана Одбора Драгомира Ј. Карића)</w:t>
      </w:r>
      <w:r w:rsidR="007D67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Милимир Вујадиновић (заменик члана Одбора Јелене</w:t>
      </w:r>
      <w:r w:rsidR="007D67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Мијатовић),</w:t>
      </w: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Снежана Пауновић (замени</w:t>
      </w:r>
      <w:r w:rsidR="007D6768">
        <w:rPr>
          <w:rFonts w:ascii="Times New Roman" w:eastAsia="Times New Roman" w:hAnsi="Times New Roman" w:cs="Times New Roman"/>
          <w:sz w:val="24"/>
          <w:szCs w:val="24"/>
          <w:lang w:val="sr-Cyrl-RS"/>
        </w:rPr>
        <w:t>к члана Одбора Новице Тончева) и Александар Стевановић (заменик члана Одбора Бранислава Михајловића.</w:t>
      </w:r>
    </w:p>
    <w:p w:rsidR="00271959" w:rsidRPr="00271959" w:rsidRDefault="00271959" w:rsidP="0027195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нису присуствовали чланови Одбора: </w:t>
      </w:r>
      <w:r w:rsidR="007D6768">
        <w:rPr>
          <w:rFonts w:ascii="Times New Roman" w:eastAsia="Times New Roman" w:hAnsi="Times New Roman" w:cs="Times New Roman"/>
          <w:sz w:val="24"/>
          <w:szCs w:val="24"/>
          <w:lang w:val="sr-Cyrl-RS"/>
        </w:rPr>
        <w:t>Владимир Маринковић, Иван Костић, Војислав Вујић</w:t>
      </w:r>
      <w:r w:rsidR="000A649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Здравко Станковић, </w:t>
      </w:r>
      <w:r w:rsidR="000A6490">
        <w:rPr>
          <w:rFonts w:ascii="Times New Roman" w:eastAsia="Times New Roman" w:hAnsi="Times New Roman" w:cs="Times New Roman"/>
          <w:sz w:val="24"/>
          <w:szCs w:val="24"/>
          <w:lang w:val="sr-Cyrl-RS"/>
        </w:rPr>
        <w:t>Томислав Љубеновић и Дејан Николић</w:t>
      </w:r>
      <w:r w:rsidR="00A3793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A64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>нити њихови заменици.</w:t>
      </w:r>
    </w:p>
    <w:p w:rsidR="00271959" w:rsidRDefault="00271959" w:rsidP="00271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Седници су, на позив председника, присуствовали: </w:t>
      </w:r>
      <w:r w:rsidR="006815E6">
        <w:rPr>
          <w:rFonts w:ascii="Times New Roman" w:eastAsia="Times New Roman" w:hAnsi="Times New Roman" w:cs="Times New Roman"/>
          <w:sz w:val="24"/>
          <w:szCs w:val="24"/>
          <w:lang w:val="sr-Cyrl-RS"/>
        </w:rPr>
        <w:t>Драган Гргуревић, државни с</w:t>
      </w:r>
      <w:r w:rsidR="00A37931">
        <w:rPr>
          <w:rFonts w:ascii="Times New Roman" w:eastAsia="Times New Roman" w:hAnsi="Times New Roman" w:cs="Times New Roman"/>
          <w:sz w:val="24"/>
          <w:szCs w:val="24"/>
          <w:lang w:val="sr-Cyrl-RS"/>
        </w:rPr>
        <w:t>екретар у Министарству привреде и</w:t>
      </w:r>
      <w:r w:rsidR="006815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Александар Старчевић, Катарина Обрадовић Јовановић, </w:t>
      </w:r>
      <w:r w:rsidRPr="00271959">
        <w:rPr>
          <w:rFonts w:ascii="Times New Roman" w:eastAsia="Times New Roman" w:hAnsi="Times New Roman" w:cs="Times New Roman"/>
          <w:sz w:val="24"/>
          <w:szCs w:val="24"/>
          <w:lang w:val="sr-Cyrl-RS"/>
        </w:rPr>
        <w:t>Драган Угр</w:t>
      </w:r>
      <w:r w:rsidR="006815E6">
        <w:rPr>
          <w:rFonts w:ascii="Times New Roman" w:eastAsia="Times New Roman" w:hAnsi="Times New Roman" w:cs="Times New Roman"/>
          <w:sz w:val="24"/>
          <w:szCs w:val="24"/>
          <w:lang w:val="sr-Cyrl-RS"/>
        </w:rPr>
        <w:t>чић и</w:t>
      </w:r>
      <w:r w:rsidR="006815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Душан Вучковић, помоћници министра привреде.</w:t>
      </w:r>
    </w:p>
    <w:p w:rsidR="00DF33CA" w:rsidRPr="00DF33CA" w:rsidRDefault="00DF33CA" w:rsidP="00DF33CA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F33C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На предлог председника, Одбор је већином гласова утврдио следећи  </w:t>
      </w:r>
    </w:p>
    <w:p w:rsidR="00DF33CA" w:rsidRPr="00DF33CA" w:rsidRDefault="00DF33CA" w:rsidP="00DF3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F3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 н е в н и </w:t>
      </w:r>
      <w:r w:rsidRPr="00DF33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DF33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 е д</w:t>
      </w:r>
    </w:p>
    <w:p w:rsidR="00DF33CA" w:rsidRPr="00DF33CA" w:rsidRDefault="00DF33CA" w:rsidP="00DF33C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DF33CA" w:rsidRPr="00DF33CA" w:rsidRDefault="00DF33CA" w:rsidP="00DF33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F33CA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Информациј</w:t>
      </w:r>
      <w:r w:rsidRPr="00DF33CA">
        <w:rPr>
          <w:rFonts w:ascii="Times New Roman" w:eastAsia="Times New Roman" w:hAnsi="Times New Roman" w:cs="Times New Roman"/>
          <w:sz w:val="24"/>
          <w:szCs w:val="24"/>
          <w:lang w:val="sr-Latn-RS"/>
        </w:rPr>
        <w:t>e</w:t>
      </w:r>
      <w:r w:rsidRPr="00DF33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раду Минист</w:t>
      </w:r>
      <w:r w:rsidR="00527A8D">
        <w:rPr>
          <w:rFonts w:ascii="Times New Roman" w:eastAsia="Times New Roman" w:hAnsi="Times New Roman" w:cs="Times New Roman"/>
          <w:sz w:val="24"/>
          <w:szCs w:val="24"/>
          <w:lang w:val="sr-Cyrl-RS"/>
        </w:rPr>
        <w:t>арства привреде за период април-јун 2017. године (број 02-2202/17 од 11. августа</w:t>
      </w:r>
      <w:r w:rsidRPr="00DF33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2017. </w:t>
      </w:r>
      <w:r w:rsidR="00527A8D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Pr="00DF33CA">
        <w:rPr>
          <w:rFonts w:ascii="Times New Roman" w:eastAsia="Times New Roman" w:hAnsi="Times New Roman" w:cs="Times New Roman"/>
          <w:sz w:val="24"/>
          <w:szCs w:val="24"/>
          <w:lang w:val="sr-Cyrl-RS"/>
        </w:rPr>
        <w:t>одине</w:t>
      </w:r>
      <w:r w:rsidR="00527A8D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Pr="00DF33CA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F33CA" w:rsidRPr="00DF33CA" w:rsidRDefault="00DF33CA" w:rsidP="00DF33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F33C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Разматрање</w:t>
      </w:r>
      <w:r w:rsidRPr="00DF33CA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527A8D">
        <w:rPr>
          <w:rFonts w:ascii="Times New Roman" w:eastAsia="Times New Roman" w:hAnsi="Times New Roman" w:cs="Times New Roman"/>
          <w:sz w:val="24"/>
          <w:szCs w:val="24"/>
          <w:lang w:val="sr-Cyrl-RS"/>
        </w:rPr>
        <w:t>Информације о раду</w:t>
      </w:r>
      <w:r w:rsidRPr="00DF33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Министарства привреде</w:t>
      </w:r>
      <w:r w:rsidR="00527A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период јул-септембар 2017. године (</w:t>
      </w:r>
      <w:r w:rsidR="00DE1439">
        <w:rPr>
          <w:rFonts w:ascii="Times New Roman" w:eastAsia="Times New Roman" w:hAnsi="Times New Roman" w:cs="Times New Roman"/>
          <w:sz w:val="24"/>
          <w:szCs w:val="24"/>
          <w:lang w:val="sr-Cyrl-RS"/>
        </w:rPr>
        <w:t>број 02-3128/17 од 24. Октобра 2017. године);</w:t>
      </w:r>
    </w:p>
    <w:p w:rsidR="00DF33CA" w:rsidRPr="00DF33CA" w:rsidRDefault="00DF33CA" w:rsidP="00DF33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F33C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Разматрање</w:t>
      </w:r>
      <w:r w:rsidRPr="00DF33CA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DF33CA">
        <w:rPr>
          <w:rFonts w:ascii="Times New Roman" w:eastAsia="Times New Roman" w:hAnsi="Times New Roman" w:cs="Times New Roman"/>
          <w:sz w:val="24"/>
          <w:szCs w:val="24"/>
          <w:lang w:val="sr-Cyrl-RS"/>
        </w:rPr>
        <w:t>Извештај</w:t>
      </w:r>
      <w:r w:rsidRPr="00DF33CA">
        <w:rPr>
          <w:rFonts w:ascii="Times New Roman" w:eastAsia="Times New Roman" w:hAnsi="Times New Roman" w:cs="Times New Roman"/>
          <w:sz w:val="24"/>
          <w:szCs w:val="24"/>
          <w:lang w:val="sr-Latn-RS"/>
        </w:rPr>
        <w:t>a</w:t>
      </w:r>
      <w:r w:rsidRPr="00DF33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Министарства привреде о ста</w:t>
      </w:r>
      <w:r w:rsidR="00DE1439">
        <w:rPr>
          <w:rFonts w:ascii="Times New Roman" w:eastAsia="Times New Roman" w:hAnsi="Times New Roman" w:cs="Times New Roman"/>
          <w:sz w:val="24"/>
          <w:szCs w:val="24"/>
          <w:lang w:val="sr-Cyrl-RS"/>
        </w:rPr>
        <w:t>њу поступка приватизације за јул 2017. године (</w:t>
      </w:r>
      <w:r w:rsidRPr="00DF33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број </w:t>
      </w:r>
      <w:r w:rsidRPr="00DF33CA">
        <w:rPr>
          <w:rFonts w:ascii="Times New Roman" w:eastAsia="Times New Roman" w:hAnsi="Times New Roman" w:cs="Times New Roman"/>
          <w:sz w:val="24"/>
          <w:szCs w:val="24"/>
        </w:rPr>
        <w:t>02-</w:t>
      </w:r>
      <w:r w:rsidR="00DE1439">
        <w:rPr>
          <w:rFonts w:ascii="Times New Roman" w:eastAsia="Times New Roman" w:hAnsi="Times New Roman" w:cs="Times New Roman"/>
          <w:sz w:val="24"/>
          <w:szCs w:val="24"/>
          <w:lang w:val="sr-Cyrl-RS"/>
        </w:rPr>
        <w:t>2362</w:t>
      </w:r>
      <w:r w:rsidRPr="00DF33CA">
        <w:rPr>
          <w:rFonts w:ascii="Times New Roman" w:eastAsia="Times New Roman" w:hAnsi="Times New Roman" w:cs="Times New Roman"/>
          <w:sz w:val="24"/>
          <w:szCs w:val="24"/>
        </w:rPr>
        <w:t>/1</w:t>
      </w:r>
      <w:r w:rsidR="00DE1439">
        <w:rPr>
          <w:rFonts w:ascii="Times New Roman" w:eastAsia="Times New Roman" w:hAnsi="Times New Roman" w:cs="Times New Roman"/>
          <w:sz w:val="24"/>
          <w:szCs w:val="24"/>
          <w:lang w:val="sr-Cyrl-RS"/>
        </w:rPr>
        <w:t>7 од  4. септембра</w:t>
      </w:r>
      <w:r w:rsidRPr="00DF33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2017. године);</w:t>
      </w:r>
    </w:p>
    <w:p w:rsidR="00DF33CA" w:rsidRDefault="00DF33CA" w:rsidP="00DF33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F33C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Разматрање</w:t>
      </w:r>
      <w:r w:rsidRPr="00DF33CA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DF33CA">
        <w:rPr>
          <w:rFonts w:ascii="Times New Roman" w:eastAsia="Times New Roman" w:hAnsi="Times New Roman" w:cs="Times New Roman"/>
          <w:sz w:val="24"/>
          <w:szCs w:val="24"/>
          <w:lang w:val="sr-Cyrl-RS"/>
        </w:rPr>
        <w:t>Извештај</w:t>
      </w:r>
      <w:r w:rsidRPr="00DF33CA">
        <w:rPr>
          <w:rFonts w:ascii="Times New Roman" w:eastAsia="Times New Roman" w:hAnsi="Times New Roman" w:cs="Times New Roman"/>
          <w:sz w:val="24"/>
          <w:szCs w:val="24"/>
          <w:lang w:val="sr-Latn-RS"/>
        </w:rPr>
        <w:t>a</w:t>
      </w:r>
      <w:r w:rsidRPr="00DF33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Министарства привреде о ста</w:t>
      </w:r>
      <w:r w:rsidR="00DE1439">
        <w:rPr>
          <w:rFonts w:ascii="Times New Roman" w:eastAsia="Times New Roman" w:hAnsi="Times New Roman" w:cs="Times New Roman"/>
          <w:sz w:val="24"/>
          <w:szCs w:val="24"/>
          <w:lang w:val="sr-Cyrl-RS"/>
        </w:rPr>
        <w:t>њу поступка приватизације за август 2017. године (</w:t>
      </w:r>
      <w:r w:rsidRPr="00DF33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број </w:t>
      </w:r>
      <w:r w:rsidRPr="00DF33CA">
        <w:rPr>
          <w:rFonts w:ascii="Times New Roman" w:eastAsia="Times New Roman" w:hAnsi="Times New Roman" w:cs="Times New Roman"/>
          <w:sz w:val="24"/>
          <w:szCs w:val="24"/>
        </w:rPr>
        <w:t>02-</w:t>
      </w:r>
      <w:r w:rsidR="00DE1439">
        <w:rPr>
          <w:rFonts w:ascii="Times New Roman" w:eastAsia="Times New Roman" w:hAnsi="Times New Roman" w:cs="Times New Roman"/>
          <w:sz w:val="24"/>
          <w:szCs w:val="24"/>
          <w:lang w:val="sr-Cyrl-RS"/>
        </w:rPr>
        <w:t>2569</w:t>
      </w:r>
      <w:r w:rsidRPr="00DF33CA">
        <w:rPr>
          <w:rFonts w:ascii="Times New Roman" w:eastAsia="Times New Roman" w:hAnsi="Times New Roman" w:cs="Times New Roman"/>
          <w:sz w:val="24"/>
          <w:szCs w:val="24"/>
        </w:rPr>
        <w:t>/1</w:t>
      </w:r>
      <w:r w:rsidRPr="00DF33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7 од </w:t>
      </w:r>
      <w:r w:rsidR="00DE1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21. септембра 2017. године);</w:t>
      </w:r>
    </w:p>
    <w:p w:rsidR="00DE1439" w:rsidRDefault="00DE1439" w:rsidP="00DF33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Извештаја Министарства привреде о срању поступка приватизације за септембар 2017. године (број 02-2877/</w:t>
      </w:r>
      <w:r w:rsidR="00553D40">
        <w:rPr>
          <w:rFonts w:ascii="Times New Roman" w:eastAsia="Times New Roman" w:hAnsi="Times New Roman" w:cs="Times New Roman"/>
          <w:sz w:val="24"/>
          <w:szCs w:val="24"/>
          <w:lang w:val="sr-Cyrl-RS"/>
        </w:rPr>
        <w:t>17 од 11. октобра 2017. године).</w:t>
      </w:r>
    </w:p>
    <w:p w:rsidR="00FF56E8" w:rsidRDefault="00FF56E8" w:rsidP="00FF56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C2F57" w:rsidRDefault="004C2F57" w:rsidP="004C2F57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</w:t>
      </w:r>
      <w:r w:rsidRPr="00096B32">
        <w:rPr>
          <w:rFonts w:ascii="Times New Roman" w:hAnsi="Times New Roman" w:cs="Times New Roman"/>
          <w:sz w:val="24"/>
          <w:szCs w:val="24"/>
          <w:lang w:val="sr-Cyrl-RS"/>
        </w:rPr>
        <w:t>Пре разматрања тачака утврђено</w:t>
      </w:r>
      <w:r>
        <w:rPr>
          <w:rFonts w:ascii="Times New Roman" w:hAnsi="Times New Roman" w:cs="Times New Roman"/>
          <w:sz w:val="24"/>
          <w:szCs w:val="24"/>
          <w:lang w:val="sr-Cyrl-RS"/>
        </w:rPr>
        <w:t>г дневног реда, Одбор је једногласно  усвојио записник 19</w:t>
      </w:r>
      <w:r w:rsidRPr="00096B32">
        <w:rPr>
          <w:rFonts w:ascii="Times New Roman" w:hAnsi="Times New Roman" w:cs="Times New Roman"/>
          <w:sz w:val="24"/>
          <w:szCs w:val="24"/>
          <w:lang w:val="sr-Cyrl-RS"/>
        </w:rPr>
        <w:t>. седнице Одбора.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C2F57" w:rsidRDefault="004C2F57" w:rsidP="004C2F57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</w:r>
      <w:r w:rsidRPr="00096B32">
        <w:rPr>
          <w:rFonts w:ascii="Times New Roman" w:hAnsi="Times New Roman" w:cs="Times New Roman"/>
          <w:sz w:val="24"/>
          <w:szCs w:val="24"/>
          <w:lang w:val="sr-Cyrl-CS"/>
        </w:rPr>
        <w:t xml:space="preserve">На предлог председника, Одбор је већином гласова одлучио да </w:t>
      </w:r>
      <w:r w:rsidR="00A37931">
        <w:rPr>
          <w:rFonts w:ascii="Times New Roman" w:hAnsi="Times New Roman" w:cs="Times New Roman"/>
          <w:sz w:val="24"/>
          <w:szCs w:val="24"/>
          <w:lang w:val="sr-Cyrl-CS"/>
        </w:rPr>
        <w:t>се обједини расправа</w:t>
      </w:r>
      <w:r w:rsidRPr="00096B32">
        <w:rPr>
          <w:rFonts w:ascii="Times New Roman" w:hAnsi="Times New Roman" w:cs="Times New Roman"/>
          <w:sz w:val="24"/>
          <w:szCs w:val="24"/>
          <w:lang w:val="sr-Cyrl-CS"/>
        </w:rPr>
        <w:t xml:space="preserve"> о првој, другој, трећо</w:t>
      </w:r>
      <w:r w:rsidR="00C80E5E">
        <w:rPr>
          <w:rFonts w:ascii="Times New Roman" w:hAnsi="Times New Roman" w:cs="Times New Roman"/>
          <w:sz w:val="24"/>
          <w:szCs w:val="24"/>
          <w:lang w:val="sr-Cyrl-CS"/>
        </w:rPr>
        <w:t>ј, четвртој и пето</w:t>
      </w:r>
      <w:r>
        <w:rPr>
          <w:rFonts w:ascii="Times New Roman" w:hAnsi="Times New Roman" w:cs="Times New Roman"/>
          <w:sz w:val="24"/>
          <w:szCs w:val="24"/>
          <w:lang w:val="sr-Cyrl-CS"/>
        </w:rPr>
        <w:t>ј тачки дневног реда</w:t>
      </w:r>
      <w:r w:rsidR="00A3793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37931" w:rsidRPr="00A379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37931">
        <w:rPr>
          <w:rFonts w:ascii="Times New Roman" w:hAnsi="Times New Roman" w:cs="Times New Roman"/>
          <w:sz w:val="24"/>
          <w:szCs w:val="24"/>
          <w:lang w:val="sr-Cyrl-CS"/>
        </w:rPr>
        <w:t>а да се гласање обави о свакој тачки дневног реда појединачно.</w:t>
      </w:r>
    </w:p>
    <w:p w:rsidR="0079522E" w:rsidRDefault="0079522E" w:rsidP="0079522E">
      <w:pPr>
        <w:tabs>
          <w:tab w:val="left" w:pos="1418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096B32">
        <w:rPr>
          <w:rFonts w:ascii="Times New Roman" w:hAnsi="Times New Roman" w:cs="Times New Roman"/>
          <w:sz w:val="24"/>
          <w:szCs w:val="24"/>
          <w:lang w:val="sr-Cyrl-RS"/>
        </w:rPr>
        <w:t>Прва, друга, трећа</w:t>
      </w:r>
      <w:r>
        <w:rPr>
          <w:rFonts w:ascii="Times New Roman" w:hAnsi="Times New Roman" w:cs="Times New Roman"/>
          <w:sz w:val="24"/>
          <w:szCs w:val="24"/>
          <w:lang w:val="sr-Cyrl-RS"/>
        </w:rPr>
        <w:t>, четврта и пета</w:t>
      </w:r>
      <w:r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 тачка дневног реда - </w:t>
      </w:r>
      <w:r w:rsidRPr="00096B3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Информациј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096B3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о раду Министарства привреде за п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ериод април-јун 2017. године,</w:t>
      </w:r>
      <w:r w:rsidRPr="00096B32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Информација о раду</w:t>
      </w:r>
      <w:r w:rsidRPr="00096B3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Министарства привреде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за период јул-септембар 2017. године,</w:t>
      </w:r>
      <w:r w:rsidRPr="00096B32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Pr="00096B3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Извештај Министарства привреде о ста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њу поступка приватизације за јул</w:t>
      </w:r>
      <w:r w:rsidRPr="00096B3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2017. године, Извештај Министарства привреде о ста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њу поступка приватизације за август 2017. године и </w:t>
      </w:r>
      <w:r w:rsidR="0026691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Извештај Министарства привреде о стању поступка приватизације за септембар 2017. године. </w:t>
      </w:r>
    </w:p>
    <w:p w:rsidR="00C74FA6" w:rsidRDefault="008E37B3" w:rsidP="0079522E">
      <w:pPr>
        <w:tabs>
          <w:tab w:val="left" w:pos="1418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уводним напоменама, Драган Гргуревић, државни секретар</w:t>
      </w:r>
      <w:r w:rsidR="00BD3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Министарству привреде</w:t>
      </w:r>
      <w:r w:rsidR="0033469E">
        <w:rPr>
          <w:rFonts w:ascii="Times New Roman" w:eastAsia="Times New Roman" w:hAnsi="Times New Roman" w:cs="Times New Roman"/>
          <w:sz w:val="24"/>
          <w:szCs w:val="24"/>
        </w:rPr>
        <w:t>,</w:t>
      </w:r>
      <w:r w:rsidR="00BD3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истак</w:t>
      </w:r>
      <w:r w:rsidR="00A82A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ао </w:t>
      </w:r>
      <w:r w:rsidR="003346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="00A82A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</w:t>
      </w:r>
      <w:r w:rsidR="0033469E">
        <w:rPr>
          <w:rFonts w:ascii="Times New Roman" w:eastAsia="Times New Roman" w:hAnsi="Times New Roman" w:cs="Times New Roman"/>
          <w:sz w:val="24"/>
          <w:szCs w:val="24"/>
          <w:lang w:val="sr-Cyrl-RS"/>
        </w:rPr>
        <w:t>се у Министарству привреде обављају</w:t>
      </w:r>
      <w:r w:rsidR="00A82A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сложен</w:t>
      </w:r>
      <w:r w:rsidR="0033469E">
        <w:rPr>
          <w:rFonts w:ascii="Times New Roman" w:eastAsia="Times New Roman" w:hAnsi="Times New Roman" w:cs="Times New Roman"/>
          <w:sz w:val="24"/>
          <w:szCs w:val="24"/>
          <w:lang w:val="sr-Cyrl-RS"/>
        </w:rPr>
        <w:t>и и обимни послови</w:t>
      </w:r>
      <w:r w:rsidR="00A82A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33469E">
        <w:rPr>
          <w:rFonts w:ascii="Times New Roman" w:eastAsia="Times New Roman" w:hAnsi="Times New Roman" w:cs="Times New Roman"/>
          <w:sz w:val="24"/>
          <w:szCs w:val="24"/>
          <w:lang w:val="sr-Cyrl-RS"/>
        </w:rPr>
        <w:t>У току је припрема два</w:t>
      </w:r>
      <w:r w:rsidR="00FE5C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3469E">
        <w:rPr>
          <w:rFonts w:ascii="Times New Roman" w:eastAsia="Times New Roman" w:hAnsi="Times New Roman" w:cs="Times New Roman"/>
          <w:sz w:val="24"/>
          <w:szCs w:val="24"/>
          <w:lang w:val="sr-Cyrl-RS"/>
        </w:rPr>
        <w:t>закона о којима је обављена</w:t>
      </w:r>
      <w:r w:rsidR="00D512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јавна расправа</w:t>
      </w:r>
      <w:r w:rsidR="001919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сада су у различитим фазама</w:t>
      </w:r>
      <w:r w:rsidR="003346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E5C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Предлог закона </w:t>
      </w:r>
      <w:r w:rsidR="0033469E">
        <w:rPr>
          <w:rFonts w:ascii="Times New Roman" w:eastAsia="Times New Roman" w:hAnsi="Times New Roman" w:cs="Times New Roman"/>
          <w:sz w:val="24"/>
          <w:szCs w:val="24"/>
          <w:lang w:val="sr-Cyrl-RS"/>
        </w:rPr>
        <w:t>о изменама и допунама Закона о стечају је у процедури Народне скупштине</w:t>
      </w:r>
      <w:r w:rsidR="00A82A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E33EF">
        <w:rPr>
          <w:rFonts w:ascii="Times New Roman" w:eastAsia="Times New Roman" w:hAnsi="Times New Roman" w:cs="Times New Roman"/>
          <w:sz w:val="24"/>
          <w:szCs w:val="24"/>
          <w:lang w:val="sr-Cyrl-RS"/>
        </w:rPr>
        <w:t>У д</w:t>
      </w:r>
      <w:r w:rsidR="00A82AC4">
        <w:rPr>
          <w:rFonts w:ascii="Times New Roman" w:eastAsia="Times New Roman" w:hAnsi="Times New Roman" w:cs="Times New Roman"/>
          <w:sz w:val="24"/>
          <w:szCs w:val="24"/>
          <w:lang w:val="sr-Cyrl-RS"/>
        </w:rPr>
        <w:t>елокруг</w:t>
      </w:r>
      <w:r w:rsidR="00FE33EF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A82A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рада</w:t>
      </w:r>
      <w:r w:rsidR="00D512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E33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Министарства привреде и је </w:t>
      </w:r>
      <w:r w:rsidR="003346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контрола и </w:t>
      </w:r>
      <w:r w:rsidR="00FE33EF">
        <w:rPr>
          <w:rFonts w:ascii="Times New Roman" w:eastAsia="Times New Roman" w:hAnsi="Times New Roman" w:cs="Times New Roman"/>
          <w:sz w:val="24"/>
          <w:szCs w:val="24"/>
          <w:lang w:val="sr-Cyrl-RS"/>
        </w:rPr>
        <w:t>надзор над радом</w:t>
      </w:r>
      <w:r w:rsidR="00D512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јавних предузећа</w:t>
      </w:r>
      <w:r w:rsidR="00412E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E33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која су у овом периоду имала </w:t>
      </w:r>
      <w:r w:rsidR="00BD38CC">
        <w:rPr>
          <w:rFonts w:ascii="Times New Roman" w:eastAsia="Times New Roman" w:hAnsi="Times New Roman" w:cs="Times New Roman"/>
          <w:sz w:val="24"/>
          <w:szCs w:val="24"/>
          <w:lang w:val="sr-Cyrl-RS"/>
        </w:rPr>
        <w:t>већу добит од планиране.</w:t>
      </w:r>
      <w:r w:rsidR="00FE33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3469E">
        <w:rPr>
          <w:rFonts w:ascii="Times New Roman" w:eastAsia="Times New Roman" w:hAnsi="Times New Roman" w:cs="Times New Roman"/>
          <w:sz w:val="24"/>
          <w:szCs w:val="24"/>
          <w:lang w:val="sr-Cyrl-RS"/>
        </w:rPr>
        <w:t>Значајна је</w:t>
      </w:r>
      <w:r w:rsidR="00412E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E33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активност Министарства </w:t>
      </w:r>
      <w:r w:rsidR="0033469E">
        <w:rPr>
          <w:rFonts w:ascii="Times New Roman" w:eastAsia="Times New Roman" w:hAnsi="Times New Roman" w:cs="Times New Roman"/>
          <w:sz w:val="24"/>
          <w:szCs w:val="24"/>
          <w:lang w:val="sr-Cyrl-RS"/>
        </w:rPr>
        <w:t>на финансирању</w:t>
      </w:r>
      <w:r w:rsidR="00D512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подстицај</w:t>
      </w:r>
      <w:r w:rsidR="0033469E">
        <w:rPr>
          <w:rFonts w:ascii="Times New Roman" w:eastAsia="Times New Roman" w:hAnsi="Times New Roman" w:cs="Times New Roman"/>
          <w:sz w:val="24"/>
          <w:szCs w:val="24"/>
          <w:lang w:val="sr-Cyrl-RS"/>
        </w:rPr>
        <w:t>има за развој</w:t>
      </w:r>
      <w:r w:rsidR="00D512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12E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пословне </w:t>
      </w:r>
      <w:r w:rsidR="00A82A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инфраструктуре. </w:t>
      </w:r>
      <w:r w:rsidR="00C20D36">
        <w:rPr>
          <w:rFonts w:ascii="Times New Roman" w:eastAsia="Times New Roman" w:hAnsi="Times New Roman" w:cs="Times New Roman"/>
          <w:sz w:val="24"/>
          <w:szCs w:val="24"/>
          <w:lang w:val="sr-Cyrl-RS"/>
        </w:rPr>
        <w:t>Кроз инфраструктурне пројекте за опремање и повезивање пословних зона уложена су з</w:t>
      </w:r>
      <w:r w:rsidR="00285A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начајна </w:t>
      </w:r>
      <w:r w:rsidR="00C20D36">
        <w:rPr>
          <w:rFonts w:ascii="Times New Roman" w:eastAsia="Times New Roman" w:hAnsi="Times New Roman" w:cs="Times New Roman"/>
          <w:sz w:val="24"/>
          <w:szCs w:val="24"/>
          <w:lang w:val="sr-Cyrl-RS"/>
        </w:rPr>
        <w:t>средства</w:t>
      </w:r>
      <w:r w:rsidR="00FE33EF">
        <w:rPr>
          <w:rFonts w:ascii="Times New Roman" w:eastAsia="Times New Roman" w:hAnsi="Times New Roman" w:cs="Times New Roman"/>
          <w:sz w:val="24"/>
          <w:szCs w:val="24"/>
          <w:lang w:val="sr-Cyrl-RS"/>
        </w:rPr>
        <w:t>. З</w:t>
      </w:r>
      <w:r w:rsidR="00285A0D">
        <w:rPr>
          <w:rFonts w:ascii="Times New Roman" w:eastAsia="Times New Roman" w:hAnsi="Times New Roman" w:cs="Times New Roman"/>
          <w:sz w:val="24"/>
          <w:szCs w:val="24"/>
          <w:lang w:val="sr-Cyrl-RS"/>
        </w:rPr>
        <w:t>а развој малих и средњих предузећа</w:t>
      </w:r>
      <w:r w:rsidR="00FE33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0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дају </w:t>
      </w:r>
      <w:r w:rsidR="00FE33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</w:t>
      </w:r>
      <w:r w:rsidR="00A82AC4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подстицаји</w:t>
      </w:r>
      <w:r w:rsidR="00285A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</w:t>
      </w:r>
      <w:r w:rsidR="00C20D36">
        <w:rPr>
          <w:rFonts w:ascii="Times New Roman" w:eastAsia="Times New Roman" w:hAnsi="Times New Roman" w:cs="Times New Roman"/>
          <w:sz w:val="24"/>
          <w:szCs w:val="24"/>
          <w:lang w:val="sr-Cyrl-RS"/>
        </w:rPr>
        <w:t>оснивања</w:t>
      </w:r>
      <w:r w:rsidR="00285A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 развоја производних </w:t>
      </w:r>
      <w:r w:rsidR="00FE33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погона и </w:t>
      </w:r>
      <w:r w:rsidR="00412E8A">
        <w:rPr>
          <w:rFonts w:ascii="Times New Roman" w:eastAsia="Times New Roman" w:hAnsi="Times New Roman" w:cs="Times New Roman"/>
          <w:sz w:val="24"/>
          <w:szCs w:val="24"/>
          <w:lang w:val="sr-Cyrl-RS"/>
        </w:rPr>
        <w:t>набавке опреме</w:t>
      </w:r>
      <w:r w:rsidR="00C20D36">
        <w:rPr>
          <w:rFonts w:ascii="Times New Roman" w:eastAsia="Times New Roman" w:hAnsi="Times New Roman" w:cs="Times New Roman"/>
          <w:sz w:val="24"/>
          <w:szCs w:val="24"/>
          <w:lang w:val="sr-Cyrl-RS"/>
        </w:rPr>
        <w:t>, а</w:t>
      </w:r>
      <w:r w:rsidR="00FE33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саветодавна функција</w:t>
      </w:r>
      <w:r w:rsidR="00C20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 остварује</w:t>
      </w:r>
      <w:r w:rsidR="00285A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</w:t>
      </w:r>
      <w:r w:rsidR="00964F27">
        <w:rPr>
          <w:rFonts w:ascii="Times New Roman" w:eastAsia="Times New Roman" w:hAnsi="Times New Roman" w:cs="Times New Roman"/>
          <w:sz w:val="24"/>
          <w:szCs w:val="24"/>
          <w:lang w:val="sr-Cyrl-RS"/>
        </w:rPr>
        <w:t>Ф</w:t>
      </w:r>
      <w:r w:rsidR="00285A0D">
        <w:rPr>
          <w:rFonts w:ascii="Times New Roman" w:eastAsia="Times New Roman" w:hAnsi="Times New Roman" w:cs="Times New Roman"/>
          <w:sz w:val="24"/>
          <w:szCs w:val="24"/>
          <w:lang w:val="sr-Cyrl-RS"/>
        </w:rPr>
        <w:t>ондом за развој</w:t>
      </w:r>
      <w:r w:rsidR="00964F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Републике Србије</w:t>
      </w:r>
      <w:r w:rsidR="00C20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="00964F27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 w:rsidR="00285A0D">
        <w:rPr>
          <w:rFonts w:ascii="Times New Roman" w:eastAsia="Times New Roman" w:hAnsi="Times New Roman" w:cs="Times New Roman"/>
          <w:sz w:val="24"/>
          <w:szCs w:val="24"/>
          <w:lang w:val="sr-Cyrl-RS"/>
        </w:rPr>
        <w:t>аз</w:t>
      </w:r>
      <w:r w:rsidR="00412E8A">
        <w:rPr>
          <w:rFonts w:ascii="Times New Roman" w:eastAsia="Times New Roman" w:hAnsi="Times New Roman" w:cs="Times New Roman"/>
          <w:sz w:val="24"/>
          <w:szCs w:val="24"/>
          <w:lang w:val="sr-Cyrl-RS"/>
        </w:rPr>
        <w:t>војном агенцијом С</w:t>
      </w:r>
      <w:r w:rsidR="00A82AC4">
        <w:rPr>
          <w:rFonts w:ascii="Times New Roman" w:eastAsia="Times New Roman" w:hAnsi="Times New Roman" w:cs="Times New Roman"/>
          <w:sz w:val="24"/>
          <w:szCs w:val="24"/>
          <w:lang w:val="sr-Cyrl-RS"/>
        </w:rPr>
        <w:t>рбије. Додатна активност</w:t>
      </w:r>
      <w:r w:rsidR="00FE33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Министарства је усмерена на</w:t>
      </w:r>
      <w:r w:rsidR="00285A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</w:t>
      </w:r>
      <w:r w:rsidR="00CD05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већање </w:t>
      </w:r>
      <w:r w:rsidR="00FE33EF">
        <w:rPr>
          <w:rFonts w:ascii="Times New Roman" w:eastAsia="Times New Roman" w:hAnsi="Times New Roman" w:cs="Times New Roman"/>
          <w:sz w:val="24"/>
          <w:szCs w:val="24"/>
          <w:lang w:val="sr-Cyrl-RS"/>
        </w:rPr>
        <w:t>конкурентности доношењем техничких прописа</w:t>
      </w:r>
      <w:r w:rsidR="00CD05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усаглашени</w:t>
      </w:r>
      <w:r w:rsidR="00C20D36">
        <w:rPr>
          <w:rFonts w:ascii="Times New Roman" w:eastAsia="Times New Roman" w:hAnsi="Times New Roman" w:cs="Times New Roman"/>
          <w:sz w:val="24"/>
          <w:szCs w:val="24"/>
          <w:lang w:val="sr-Cyrl-RS"/>
        </w:rPr>
        <w:t>х</w:t>
      </w:r>
      <w:r w:rsidR="00285A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европским стандарди</w:t>
      </w:r>
      <w:r w:rsidR="00742CC6">
        <w:rPr>
          <w:rFonts w:ascii="Times New Roman" w:eastAsia="Times New Roman" w:hAnsi="Times New Roman" w:cs="Times New Roman"/>
          <w:sz w:val="24"/>
          <w:szCs w:val="24"/>
          <w:lang w:val="sr-Cyrl-RS"/>
        </w:rPr>
        <w:t>ма</w:t>
      </w:r>
      <w:r w:rsidR="00FD3ED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како би домаћа</w:t>
      </w:r>
      <w:r w:rsidR="00742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предузећа</w:t>
      </w:r>
      <w:r w:rsidR="00285A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64F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="00FD3ED8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приватници били што конкурентнији на домаћем и</w:t>
      </w:r>
      <w:r w:rsidR="00285A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страном тржишту</w:t>
      </w:r>
      <w:r w:rsidR="004312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20D36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B347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0D36">
        <w:rPr>
          <w:rFonts w:ascii="Times New Roman" w:eastAsia="Times New Roman" w:hAnsi="Times New Roman" w:cs="Times New Roman"/>
          <w:sz w:val="24"/>
          <w:szCs w:val="24"/>
          <w:lang w:val="sr-Cyrl-RS"/>
        </w:rPr>
        <w:t>области</w:t>
      </w:r>
      <w:r w:rsidR="00B347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међу</w:t>
      </w:r>
      <w:r w:rsidR="00742CC6"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народне сарадње</w:t>
      </w:r>
      <w:r w:rsidR="00C20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D3ED8">
        <w:rPr>
          <w:rFonts w:ascii="Times New Roman" w:eastAsia="Times New Roman" w:hAnsi="Times New Roman" w:cs="Times New Roman"/>
          <w:sz w:val="24"/>
          <w:szCs w:val="24"/>
          <w:lang w:val="sr-Cyrl-RS"/>
        </w:rPr>
        <w:t>реализовани</w:t>
      </w:r>
      <w:r w:rsidR="00C20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су</w:t>
      </w:r>
      <w:r w:rsidR="00FD3E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347D7">
        <w:rPr>
          <w:rFonts w:ascii="Times New Roman" w:eastAsia="Times New Roman" w:hAnsi="Times New Roman" w:cs="Times New Roman"/>
          <w:sz w:val="24"/>
          <w:szCs w:val="24"/>
          <w:lang w:val="sr-Cyrl-RS"/>
        </w:rPr>
        <w:t>бројни контакти са привредним делегација</w:t>
      </w:r>
      <w:r w:rsidR="00FD3ED8">
        <w:rPr>
          <w:rFonts w:ascii="Times New Roman" w:eastAsia="Times New Roman" w:hAnsi="Times New Roman" w:cs="Times New Roman"/>
          <w:sz w:val="24"/>
          <w:szCs w:val="24"/>
          <w:lang w:val="sr-Cyrl-RS"/>
        </w:rPr>
        <w:t>ма</w:t>
      </w:r>
      <w:r w:rsidR="00B347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разних зема</w:t>
      </w:r>
      <w:r w:rsidR="00412E8A">
        <w:rPr>
          <w:rFonts w:ascii="Times New Roman" w:eastAsia="Times New Roman" w:hAnsi="Times New Roman" w:cs="Times New Roman"/>
          <w:sz w:val="24"/>
          <w:szCs w:val="24"/>
          <w:lang w:val="sr-Cyrl-RS"/>
        </w:rPr>
        <w:t>љ</w:t>
      </w:r>
      <w:r w:rsidR="00B347D7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7C6B96">
        <w:rPr>
          <w:rFonts w:ascii="Times New Roman" w:eastAsia="Times New Roman" w:hAnsi="Times New Roman" w:cs="Times New Roman"/>
          <w:sz w:val="24"/>
          <w:szCs w:val="24"/>
          <w:lang w:val="sr-Cyrl-RS"/>
        </w:rPr>
        <w:t>. Представљени су потенцијали Србије</w:t>
      </w:r>
      <w:r w:rsidR="00C20D3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64F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како за</w:t>
      </w:r>
      <w:r w:rsidR="00B347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стран</w:t>
      </w:r>
      <w:r w:rsidR="00964F27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B347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улагања</w:t>
      </w:r>
      <w:r w:rsidR="00C20D3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12E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тако и</w:t>
      </w:r>
      <w:r w:rsidR="00B347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заједничку сарадњу</w:t>
      </w:r>
      <w:r w:rsidR="00C20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наступ на трећим тржиштима</w:t>
      </w:r>
      <w:r w:rsidR="007C6B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0447C">
        <w:rPr>
          <w:rFonts w:ascii="Times New Roman" w:eastAsia="Times New Roman" w:hAnsi="Times New Roman" w:cs="Times New Roman"/>
          <w:sz w:val="24"/>
          <w:szCs w:val="24"/>
          <w:lang w:val="sr-Cyrl-RS"/>
        </w:rPr>
        <w:t>Неки од р</w:t>
      </w:r>
      <w:r w:rsidR="00205F3A">
        <w:rPr>
          <w:rFonts w:ascii="Times New Roman" w:eastAsia="Times New Roman" w:hAnsi="Times New Roman" w:cs="Times New Roman"/>
          <w:sz w:val="24"/>
          <w:szCs w:val="24"/>
          <w:lang w:val="sr-Cyrl-RS"/>
        </w:rPr>
        <w:t>ез</w:t>
      </w:r>
      <w:r w:rsidR="0080447C">
        <w:rPr>
          <w:rFonts w:ascii="Times New Roman" w:eastAsia="Times New Roman" w:hAnsi="Times New Roman" w:cs="Times New Roman"/>
          <w:sz w:val="24"/>
          <w:szCs w:val="24"/>
          <w:lang w:val="sr-Cyrl-RS"/>
        </w:rPr>
        <w:t>ултата</w:t>
      </w:r>
      <w:r w:rsidR="007C6B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мнгобројних </w:t>
      </w:r>
      <w:r w:rsidR="00742CC6">
        <w:rPr>
          <w:rFonts w:ascii="Times New Roman" w:eastAsia="Times New Roman" w:hAnsi="Times New Roman" w:cs="Times New Roman"/>
          <w:sz w:val="24"/>
          <w:szCs w:val="24"/>
          <w:lang w:val="sr-Cyrl-RS"/>
        </w:rPr>
        <w:t>активности кој</w:t>
      </w:r>
      <w:r w:rsidR="00964F27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742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су спроведен</w:t>
      </w:r>
      <w:r w:rsidR="00964F27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7C6B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су да је Светска банка прогласила Србију за најбољу земљу у Југоисточној Евопи по критеријумима спроведених реформи на основу којих је постала привлачнија страним инве</w:t>
      </w:r>
      <w:r w:rsidR="00C20D36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7C6B96">
        <w:rPr>
          <w:rFonts w:ascii="Times New Roman" w:eastAsia="Times New Roman" w:hAnsi="Times New Roman" w:cs="Times New Roman"/>
          <w:sz w:val="24"/>
          <w:szCs w:val="24"/>
          <w:lang w:val="sr-Cyrl-RS"/>
        </w:rPr>
        <w:t>титорима</w:t>
      </w:r>
      <w:r w:rsidR="007C6B96" w:rsidRPr="00C74FA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964F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74FA6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742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првих седам</w:t>
      </w:r>
      <w:r w:rsidR="00205F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месеци 1,2 милиј</w:t>
      </w:r>
      <w:r w:rsidR="00742CC6">
        <w:rPr>
          <w:rFonts w:ascii="Times New Roman" w:eastAsia="Times New Roman" w:hAnsi="Times New Roman" w:cs="Times New Roman"/>
          <w:sz w:val="24"/>
          <w:szCs w:val="24"/>
          <w:lang w:val="sr-Cyrl-RS"/>
        </w:rPr>
        <w:t>ард</w:t>
      </w:r>
      <w:r w:rsidR="00C74FA6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742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директних </w:t>
      </w:r>
      <w:r w:rsidR="00C74FA6">
        <w:rPr>
          <w:rFonts w:ascii="Times New Roman" w:eastAsia="Times New Roman" w:hAnsi="Times New Roman" w:cs="Times New Roman"/>
          <w:sz w:val="24"/>
          <w:szCs w:val="24"/>
          <w:lang w:val="sr-Cyrl-RS"/>
        </w:rPr>
        <w:t>инвестиција</w:t>
      </w:r>
      <w:r w:rsidR="00C20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унето у земљу</w:t>
      </w:r>
      <w:r w:rsidR="00C74F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а </w:t>
      </w:r>
      <w:r w:rsidR="001752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27 инвеститора </w:t>
      </w:r>
      <w:r w:rsidR="00C74FA6">
        <w:rPr>
          <w:rFonts w:ascii="Times New Roman" w:eastAsia="Times New Roman" w:hAnsi="Times New Roman" w:cs="Times New Roman"/>
          <w:sz w:val="24"/>
          <w:szCs w:val="24"/>
          <w:lang w:val="sr-Cyrl-RS"/>
        </w:rPr>
        <w:t>је одлучило</w:t>
      </w:r>
      <w:r w:rsidR="001752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</w:t>
      </w:r>
      <w:r w:rsidR="00F42E65">
        <w:rPr>
          <w:rFonts w:ascii="Times New Roman" w:eastAsia="Times New Roman" w:hAnsi="Times New Roman" w:cs="Times New Roman"/>
          <w:sz w:val="24"/>
          <w:szCs w:val="24"/>
          <w:lang w:val="sr-Cyrl-RS"/>
        </w:rPr>
        <w:t>а инвестирају други и трећи пут. Закључно</w:t>
      </w:r>
      <w:r w:rsidR="001752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15</w:t>
      </w:r>
      <w:r w:rsidR="00F42E6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DC0D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мартом ове године</w:t>
      </w:r>
      <w:r w:rsidR="00C74FA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044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поред око</w:t>
      </w:r>
      <w:r w:rsidR="001752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13</w:t>
      </w:r>
      <w:r w:rsidR="00550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6DF4">
        <w:rPr>
          <w:rFonts w:ascii="Times New Roman" w:eastAsia="Times New Roman" w:hAnsi="Times New Roman" w:cs="Times New Roman"/>
          <w:sz w:val="24"/>
          <w:szCs w:val="24"/>
          <w:lang w:val="sr-Cyrl-RS"/>
        </w:rPr>
        <w:t>000 радних места која су уговором предвиђена</w:t>
      </w:r>
      <w:r w:rsidR="00C74FA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752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447C"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запослено је</w:t>
      </w:r>
      <w:r w:rsidR="001752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још 27</w:t>
      </w:r>
      <w:r w:rsidR="00550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75248">
        <w:rPr>
          <w:rFonts w:ascii="Times New Roman" w:eastAsia="Times New Roman" w:hAnsi="Times New Roman" w:cs="Times New Roman"/>
          <w:sz w:val="24"/>
          <w:szCs w:val="24"/>
          <w:lang w:val="sr-Cyrl-RS"/>
        </w:rPr>
        <w:t>000 ра</w:t>
      </w:r>
      <w:r w:rsidR="0055060C"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r w:rsidR="001752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ника више. </w:t>
      </w:r>
      <w:r w:rsidR="008044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Велики напредак је што је стопа незапослености у односу на </w:t>
      </w:r>
      <w:r w:rsidR="007C6439">
        <w:rPr>
          <w:rFonts w:ascii="Times New Roman" w:eastAsia="Times New Roman" w:hAnsi="Times New Roman" w:cs="Times New Roman"/>
          <w:sz w:val="24"/>
          <w:szCs w:val="24"/>
          <w:lang w:val="sr-Cyrl-RS"/>
        </w:rPr>
        <w:t>2012</w:t>
      </w:r>
      <w:r w:rsidR="00446DF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8044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годину</w:t>
      </w:r>
      <w:r w:rsidR="007C6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кад</w:t>
      </w:r>
      <w:r w:rsidR="00C74FA6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7C64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</w:t>
      </w:r>
      <w:r w:rsidR="00446DF4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="0080447C">
        <w:rPr>
          <w:rFonts w:ascii="Times New Roman" w:eastAsia="Times New Roman" w:hAnsi="Times New Roman" w:cs="Times New Roman"/>
          <w:sz w:val="24"/>
          <w:szCs w:val="24"/>
          <w:lang w:val="sr-Cyrl-RS"/>
        </w:rPr>
        <w:t>ила 26 % сад</w:t>
      </w:r>
      <w:r w:rsidR="00C74FA6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8044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64F27">
        <w:rPr>
          <w:rFonts w:ascii="Times New Roman" w:eastAsia="Times New Roman" w:hAnsi="Times New Roman" w:cs="Times New Roman"/>
          <w:sz w:val="24"/>
          <w:szCs w:val="24"/>
          <w:lang w:val="sr-Cyrl-RS"/>
        </w:rPr>
        <w:t>пала на 11,8 %.</w:t>
      </w:r>
    </w:p>
    <w:p w:rsidR="00CA4321" w:rsidRDefault="00CA4321" w:rsidP="00E652A1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</w:t>
      </w:r>
      <w:r w:rsidR="00631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Катарина</w:t>
      </w:r>
      <w:r w:rsidR="00F554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Обрадовић Јовановић</w:t>
      </w:r>
      <w:r w:rsidR="002F390A">
        <w:rPr>
          <w:rFonts w:ascii="Times New Roman" w:eastAsia="Times New Roman" w:hAnsi="Times New Roman" w:cs="Times New Roman"/>
          <w:sz w:val="24"/>
          <w:szCs w:val="24"/>
          <w:lang w:val="sr-Cyrl-RS"/>
        </w:rPr>
        <w:t>, помоћник министра привреде</w:t>
      </w:r>
      <w:r w:rsidR="00C74F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истакла</w:t>
      </w:r>
      <w:r w:rsidR="00C74F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1B9C">
        <w:rPr>
          <w:rFonts w:ascii="Times New Roman" w:eastAsia="Times New Roman" w:hAnsi="Times New Roman" w:cs="Times New Roman"/>
          <w:sz w:val="24"/>
          <w:szCs w:val="24"/>
          <w:lang w:val="sr-Cyrl-RS"/>
        </w:rPr>
        <w:t>да је Министарство привреде</w:t>
      </w:r>
      <w:r w:rsidR="00696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делу подршке развој</w:t>
      </w:r>
      <w:r w:rsidR="00C74FA6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696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предузетништва</w:t>
      </w:r>
      <w:r w:rsidR="00631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наставило са активностима кој</w:t>
      </w:r>
      <w:r w:rsidR="00C74FA6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631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 односе</w:t>
      </w:r>
      <w:r w:rsidR="000E0C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</w:t>
      </w:r>
      <w:r w:rsidR="00C74F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реализацију</w:t>
      </w:r>
      <w:r w:rsidR="00631B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970B0">
        <w:rPr>
          <w:rFonts w:ascii="Times New Roman" w:eastAsia="Times New Roman" w:hAnsi="Times New Roman" w:cs="Times New Roman"/>
          <w:sz w:val="24"/>
          <w:szCs w:val="24"/>
          <w:lang w:val="sr-Cyrl-RS"/>
        </w:rPr>
        <w:t>иницијатив</w:t>
      </w:r>
      <w:r w:rsidR="00D47E13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0E0C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74FA6"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r w:rsidR="000E0C49">
        <w:rPr>
          <w:rFonts w:ascii="Times New Roman" w:eastAsia="Times New Roman" w:hAnsi="Times New Roman" w:cs="Times New Roman"/>
          <w:sz w:val="24"/>
          <w:szCs w:val="24"/>
          <w:lang w:val="sr-Cyrl-RS"/>
        </w:rPr>
        <w:t>ецениј</w:t>
      </w:r>
      <w:r w:rsidR="00D47E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предузетништва. </w:t>
      </w:r>
      <w:r w:rsidR="00C74FA6">
        <w:rPr>
          <w:rFonts w:ascii="Times New Roman" w:eastAsia="Times New Roman" w:hAnsi="Times New Roman" w:cs="Times New Roman"/>
          <w:sz w:val="24"/>
          <w:szCs w:val="24"/>
          <w:lang w:val="sr-Cyrl-RS"/>
        </w:rPr>
        <w:t>У овом периоду значајна су три програма</w:t>
      </w:r>
      <w:r w:rsidR="00687C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74F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</w:t>
      </w:r>
      <w:r w:rsidR="00F356AA">
        <w:rPr>
          <w:rFonts w:ascii="Times New Roman" w:eastAsia="Times New Roman" w:hAnsi="Times New Roman" w:cs="Times New Roman"/>
          <w:sz w:val="24"/>
          <w:szCs w:val="24"/>
          <w:lang w:val="sr-Cyrl-RS"/>
        </w:rPr>
        <w:t>сарадњи са Ф</w:t>
      </w:r>
      <w:r w:rsidR="009970B0">
        <w:rPr>
          <w:rFonts w:ascii="Times New Roman" w:eastAsia="Times New Roman" w:hAnsi="Times New Roman" w:cs="Times New Roman"/>
          <w:sz w:val="24"/>
          <w:szCs w:val="24"/>
          <w:lang w:val="sr-Cyrl-RS"/>
        </w:rPr>
        <w:t>ондом за развој</w:t>
      </w:r>
      <w:r w:rsidR="00D47E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Републике Србије</w:t>
      </w:r>
      <w:r w:rsidR="00C74F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пружана је подршка за започињање пословања</w:t>
      </w:r>
      <w:r w:rsidR="00F356A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D38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="000F62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два</w:t>
      </w:r>
      <w:r w:rsidR="003D38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програм</w:t>
      </w:r>
      <w:r w:rsidR="000F6269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F356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 одно</w:t>
      </w:r>
      <w:r w:rsidR="000F6269">
        <w:rPr>
          <w:rFonts w:ascii="Times New Roman" w:eastAsia="Times New Roman" w:hAnsi="Times New Roman" w:cs="Times New Roman"/>
          <w:sz w:val="24"/>
          <w:szCs w:val="24"/>
          <w:lang w:val="sr-Cyrl-RS"/>
        </w:rPr>
        <w:t>се</w:t>
      </w:r>
      <w:r w:rsidR="003D38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подршку за инвестиције</w:t>
      </w:r>
      <w:r w:rsidR="009970B0">
        <w:rPr>
          <w:rFonts w:ascii="Times New Roman" w:eastAsia="Times New Roman" w:hAnsi="Times New Roman" w:cs="Times New Roman"/>
          <w:sz w:val="24"/>
          <w:szCs w:val="24"/>
          <w:lang w:val="sr-Cyrl-RS"/>
        </w:rPr>
        <w:t>, набавку опреме и ширење производн</w:t>
      </w:r>
      <w:r w:rsidR="00687C77">
        <w:rPr>
          <w:rFonts w:ascii="Times New Roman" w:eastAsia="Times New Roman" w:hAnsi="Times New Roman" w:cs="Times New Roman"/>
          <w:sz w:val="24"/>
          <w:szCs w:val="24"/>
          <w:lang w:val="sr-Cyrl-RS"/>
        </w:rPr>
        <w:t>их капацитета</w:t>
      </w:r>
      <w:r w:rsidR="00D47E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3D38D7">
        <w:rPr>
          <w:rFonts w:ascii="Times New Roman" w:eastAsia="Times New Roman" w:hAnsi="Times New Roman" w:cs="Times New Roman"/>
          <w:sz w:val="24"/>
          <w:szCs w:val="24"/>
          <w:lang w:val="sr-Cyrl-RS"/>
        </w:rPr>
        <w:t>У сарадњи са пословним банкама</w:t>
      </w:r>
      <w:r w:rsidR="000F626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D38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пружана је подршка програму који се односи на набавку опреме. </w:t>
      </w:r>
      <w:r w:rsidR="004B4C8F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0F6269">
        <w:rPr>
          <w:rFonts w:ascii="Times New Roman" w:eastAsia="Times New Roman" w:hAnsi="Times New Roman" w:cs="Times New Roman"/>
          <w:sz w:val="24"/>
          <w:szCs w:val="24"/>
          <w:lang w:val="sr-Cyrl-RS"/>
        </w:rPr>
        <w:t>ви</w:t>
      </w:r>
      <w:r w:rsidR="009970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програми</w:t>
      </w:r>
      <w:r w:rsidR="000F62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су</w:t>
      </w:r>
      <w:r w:rsidR="009970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усмерени на </w:t>
      </w:r>
      <w:r w:rsidR="00687C77">
        <w:rPr>
          <w:rFonts w:ascii="Times New Roman" w:eastAsia="Times New Roman" w:hAnsi="Times New Roman" w:cs="Times New Roman"/>
          <w:sz w:val="24"/>
          <w:szCs w:val="24"/>
          <w:lang w:val="sr-Cyrl-RS"/>
        </w:rPr>
        <w:t>мик</w:t>
      </w:r>
      <w:r w:rsidR="00D47E13">
        <w:rPr>
          <w:rFonts w:ascii="Times New Roman" w:eastAsia="Times New Roman" w:hAnsi="Times New Roman" w:cs="Times New Roman"/>
          <w:sz w:val="24"/>
          <w:szCs w:val="24"/>
          <w:lang w:val="sr-Cyrl-RS"/>
        </w:rPr>
        <w:t>ро, мала и средња предузећа и</w:t>
      </w:r>
      <w:r w:rsidR="009970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предузетнике и пре</w:t>
      </w:r>
      <w:r w:rsidR="0080447C"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r w:rsidR="009970B0">
        <w:rPr>
          <w:rFonts w:ascii="Times New Roman" w:eastAsia="Times New Roman" w:hAnsi="Times New Roman" w:cs="Times New Roman"/>
          <w:sz w:val="24"/>
          <w:szCs w:val="24"/>
          <w:lang w:val="sr-Cyrl-RS"/>
        </w:rPr>
        <w:t>стављају комбинацију пово</w:t>
      </w:r>
      <w:r w:rsidR="003D38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љних кредитних средстава и дела </w:t>
      </w:r>
      <w:r w:rsidR="009970B0">
        <w:rPr>
          <w:rFonts w:ascii="Times New Roman" w:eastAsia="Times New Roman" w:hAnsi="Times New Roman" w:cs="Times New Roman"/>
          <w:sz w:val="24"/>
          <w:szCs w:val="24"/>
          <w:lang w:val="sr-Cyrl-RS"/>
        </w:rPr>
        <w:t>бесповратних средс</w:t>
      </w:r>
      <w:r w:rsidR="00687C77">
        <w:rPr>
          <w:rFonts w:ascii="Times New Roman" w:eastAsia="Times New Roman" w:hAnsi="Times New Roman" w:cs="Times New Roman"/>
          <w:sz w:val="24"/>
          <w:szCs w:val="24"/>
          <w:lang w:val="sr-Cyrl-RS"/>
        </w:rPr>
        <w:t>та</w:t>
      </w:r>
      <w:r w:rsidR="000F6269">
        <w:rPr>
          <w:rFonts w:ascii="Times New Roman" w:eastAsia="Times New Roman" w:hAnsi="Times New Roman" w:cs="Times New Roman"/>
          <w:sz w:val="24"/>
          <w:szCs w:val="24"/>
          <w:lang w:val="sr-Cyrl-RS"/>
        </w:rPr>
        <w:t>ва за финансирање инвестиција. Н</w:t>
      </w:r>
      <w:r w:rsidR="009970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астављене су активности које се односе на спровођење пројеката </w:t>
      </w:r>
      <w:r w:rsidR="00687C77">
        <w:rPr>
          <w:rFonts w:ascii="Times New Roman" w:eastAsia="Times New Roman" w:hAnsi="Times New Roman" w:cs="Times New Roman"/>
          <w:sz w:val="24"/>
          <w:szCs w:val="24"/>
          <w:lang w:val="sr-Cyrl-RS"/>
        </w:rPr>
        <w:t>из ИПА</w:t>
      </w:r>
      <w:r w:rsidR="002D20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програма</w:t>
      </w:r>
      <w:r w:rsidR="00E8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сарадњу са међународним финансијским институцијама</w:t>
      </w:r>
      <w:r w:rsidR="00D47E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83913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 свега у делу који се односи на подршку финансирањ</w:t>
      </w:r>
      <w:r w:rsidR="002D2093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E8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малих и средњих предузећа</w:t>
      </w:r>
      <w:r w:rsidR="004B4C8F">
        <w:rPr>
          <w:rFonts w:ascii="Times New Roman" w:eastAsia="Times New Roman" w:hAnsi="Times New Roman" w:cs="Times New Roman"/>
          <w:sz w:val="24"/>
          <w:szCs w:val="24"/>
          <w:lang w:val="sr-Cyrl-RS"/>
        </w:rPr>
        <w:t>. У</w:t>
      </w:r>
      <w:r w:rsidR="00E8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делу законодавне активности</w:t>
      </w:r>
      <w:r w:rsidR="000F626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8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започет је рад на </w:t>
      </w:r>
      <w:r w:rsidR="00696548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E8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ацрту </w:t>
      </w:r>
      <w:r w:rsidR="00696548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="00E83913">
        <w:rPr>
          <w:rFonts w:ascii="Times New Roman" w:eastAsia="Times New Roman" w:hAnsi="Times New Roman" w:cs="Times New Roman"/>
          <w:sz w:val="24"/>
          <w:szCs w:val="24"/>
          <w:lang w:val="sr-Cyrl-RS"/>
        </w:rPr>
        <w:t>акона</w:t>
      </w:r>
      <w:r w:rsidR="00696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</w:t>
      </w:r>
      <w:r w:rsidR="00E8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јединственом регистру административних поступака и други</w:t>
      </w:r>
      <w:r w:rsidR="00687C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х </w:t>
      </w:r>
      <w:r w:rsidR="000F4A5F">
        <w:rPr>
          <w:rFonts w:ascii="Times New Roman" w:eastAsia="Times New Roman" w:hAnsi="Times New Roman" w:cs="Times New Roman"/>
          <w:sz w:val="24"/>
          <w:szCs w:val="24"/>
          <w:lang w:val="sr-Cyrl-RS"/>
        </w:rPr>
        <w:t>услова</w:t>
      </w:r>
      <w:r w:rsidR="00687C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пословања. То је радни назив</w:t>
      </w:r>
      <w:r w:rsidR="000F62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прописа </w:t>
      </w:r>
      <w:r w:rsidR="00702EA4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би</w:t>
      </w:r>
      <w:r w:rsidR="00E8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2EA4">
        <w:rPr>
          <w:rFonts w:ascii="Times New Roman" w:eastAsia="Times New Roman" w:hAnsi="Times New Roman" w:cs="Times New Roman"/>
          <w:sz w:val="24"/>
          <w:szCs w:val="24"/>
          <w:lang w:val="sr-Cyrl-RS"/>
        </w:rPr>
        <w:t>треба</w:t>
      </w:r>
      <w:r w:rsidR="000F6269">
        <w:rPr>
          <w:rFonts w:ascii="Times New Roman" w:eastAsia="Times New Roman" w:hAnsi="Times New Roman" w:cs="Times New Roman"/>
          <w:sz w:val="24"/>
          <w:szCs w:val="24"/>
          <w:lang w:val="sr-Cyrl-RS"/>
        </w:rPr>
        <w:t>л</w:t>
      </w:r>
      <w:r w:rsidR="00702EA4">
        <w:rPr>
          <w:rFonts w:ascii="Times New Roman" w:eastAsia="Times New Roman" w:hAnsi="Times New Roman" w:cs="Times New Roman"/>
          <w:sz w:val="24"/>
          <w:szCs w:val="24"/>
          <w:lang w:val="sr-Cyrl-RS"/>
        </w:rPr>
        <w:t>о да предвиди да се све</w:t>
      </w:r>
      <w:r w:rsidR="00E8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процедуре које постоје у нашем систему и које се односе </w:t>
      </w:r>
      <w:r w:rsidR="00E83913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на привреду попишу</w:t>
      </w:r>
      <w:r w:rsidR="003D38D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8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транспарентно</w:t>
      </w:r>
      <w:r w:rsidR="00D47E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представе</w:t>
      </w:r>
      <w:r w:rsidR="00E8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оптимизују</w:t>
      </w:r>
      <w:r w:rsidR="003D38D7">
        <w:rPr>
          <w:rFonts w:ascii="Times New Roman" w:eastAsia="Times New Roman" w:hAnsi="Times New Roman" w:cs="Times New Roman"/>
          <w:sz w:val="24"/>
          <w:szCs w:val="24"/>
          <w:lang w:val="sr-Cyrl-RS"/>
        </w:rPr>
        <w:t>. О</w:t>
      </w:r>
      <w:r w:rsidR="00D47E13">
        <w:rPr>
          <w:rFonts w:ascii="Times New Roman" w:eastAsia="Times New Roman" w:hAnsi="Times New Roman" w:cs="Times New Roman"/>
          <w:sz w:val="24"/>
          <w:szCs w:val="24"/>
          <w:lang w:val="sr-Cyrl-RS"/>
        </w:rPr>
        <w:t>в</w:t>
      </w:r>
      <w:r w:rsidR="003D38D7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D47E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2E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активност </w:t>
      </w:r>
      <w:r w:rsidR="003D38D7">
        <w:rPr>
          <w:rFonts w:ascii="Times New Roman" w:eastAsia="Times New Roman" w:hAnsi="Times New Roman" w:cs="Times New Roman"/>
          <w:sz w:val="24"/>
          <w:szCs w:val="24"/>
          <w:lang w:val="sr-Cyrl-RS"/>
        </w:rPr>
        <w:t>се спроводи</w:t>
      </w:r>
      <w:r w:rsidR="00CC1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20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сарадњи </w:t>
      </w:r>
      <w:r w:rsidR="00CC12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 </w:t>
      </w:r>
      <w:r w:rsidR="00696548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 w:rsidR="00E652A1">
        <w:rPr>
          <w:rFonts w:ascii="Times New Roman" w:eastAsia="Times New Roman" w:hAnsi="Times New Roman" w:cs="Times New Roman"/>
          <w:sz w:val="24"/>
          <w:szCs w:val="24"/>
          <w:lang w:val="sr-Cyrl-RS"/>
        </w:rPr>
        <w:t>епубличким с</w:t>
      </w:r>
      <w:r w:rsidR="00CC122E">
        <w:rPr>
          <w:rFonts w:ascii="Times New Roman" w:eastAsia="Times New Roman" w:hAnsi="Times New Roman" w:cs="Times New Roman"/>
          <w:sz w:val="24"/>
          <w:szCs w:val="24"/>
          <w:lang w:val="sr-Cyrl-RS"/>
        </w:rPr>
        <w:t>екретаријатом за јавне</w:t>
      </w:r>
      <w:r w:rsidR="000F62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политике и</w:t>
      </w:r>
      <w:r w:rsidR="004F19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другим </w:t>
      </w:r>
      <w:r w:rsidR="000F62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надлежним </w:t>
      </w:r>
      <w:r w:rsidR="004F1938">
        <w:rPr>
          <w:rFonts w:ascii="Times New Roman" w:eastAsia="Times New Roman" w:hAnsi="Times New Roman" w:cs="Times New Roman"/>
          <w:sz w:val="24"/>
          <w:szCs w:val="24"/>
          <w:lang w:val="sr-Cyrl-RS"/>
        </w:rPr>
        <w:t>министарствима</w:t>
      </w:r>
      <w:r w:rsidR="003D38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а радиће се у дужем </w:t>
      </w:r>
      <w:r w:rsidR="000F6269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="003D38D7">
        <w:rPr>
          <w:rFonts w:ascii="Times New Roman" w:eastAsia="Times New Roman" w:hAnsi="Times New Roman" w:cs="Times New Roman"/>
          <w:sz w:val="24"/>
          <w:szCs w:val="24"/>
          <w:lang w:val="sr-Cyrl-RS"/>
        </w:rPr>
        <w:t>ериоду</w:t>
      </w:r>
      <w:r w:rsidR="00702E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D38D7">
        <w:rPr>
          <w:rFonts w:ascii="Times New Roman" w:eastAsia="Times New Roman" w:hAnsi="Times New Roman" w:cs="Times New Roman"/>
          <w:sz w:val="24"/>
          <w:szCs w:val="24"/>
          <w:lang w:val="sr-Cyrl-RS"/>
        </w:rPr>
        <w:t>јер</w:t>
      </w:r>
      <w:r w:rsidR="004F19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дугорочнијег карактера</w:t>
      </w:r>
      <w:r w:rsidR="003D38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E652A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Пројекат се финансира из ИПА средстава, а почео је у септембру</w:t>
      </w:r>
      <w:r w:rsidR="000F62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2017. године</w:t>
      </w:r>
      <w:r w:rsidR="00E652A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4F19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Поред тога</w:t>
      </w:r>
      <w:r w:rsidR="00D44FF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F19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652A1">
        <w:rPr>
          <w:rFonts w:ascii="Times New Roman" w:eastAsia="Times New Roman" w:hAnsi="Times New Roman" w:cs="Times New Roman"/>
          <w:sz w:val="24"/>
          <w:szCs w:val="24"/>
          <w:lang w:val="sr-Cyrl-RS"/>
        </w:rPr>
        <w:t>обављене</w:t>
      </w:r>
      <w:r w:rsidR="00D44F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су припремне</w:t>
      </w:r>
      <w:r w:rsidR="00D47E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радње</w:t>
      </w:r>
      <w:r w:rsidR="004F19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ревизију индустријске политике</w:t>
      </w:r>
      <w:r w:rsidR="00D44FF6">
        <w:rPr>
          <w:rFonts w:ascii="Times New Roman" w:eastAsia="Times New Roman" w:hAnsi="Times New Roman" w:cs="Times New Roman"/>
          <w:sz w:val="24"/>
          <w:szCs w:val="24"/>
          <w:lang w:val="sr-Cyrl-RS"/>
        </w:rPr>
        <w:t>, што је</w:t>
      </w:r>
      <w:r w:rsidR="004F19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наша обавеза у односу </w:t>
      </w:r>
      <w:r w:rsidR="00D44FF6">
        <w:rPr>
          <w:rFonts w:ascii="Times New Roman" w:eastAsia="Times New Roman" w:hAnsi="Times New Roman" w:cs="Times New Roman"/>
          <w:sz w:val="24"/>
          <w:szCs w:val="24"/>
          <w:lang w:val="sr-Cyrl-RS"/>
        </w:rPr>
        <w:t>на</w:t>
      </w:r>
      <w:r w:rsidR="004F19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E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мерило за </w:t>
      </w:r>
      <w:r w:rsidR="00D44FF6">
        <w:rPr>
          <w:rFonts w:ascii="Times New Roman" w:eastAsia="Times New Roman" w:hAnsi="Times New Roman" w:cs="Times New Roman"/>
          <w:sz w:val="24"/>
          <w:szCs w:val="24"/>
          <w:lang w:val="sr-Cyrl-RS"/>
        </w:rPr>
        <w:t>затварање преговарачког П</w:t>
      </w:r>
      <w:r w:rsidR="004F1938">
        <w:rPr>
          <w:rFonts w:ascii="Times New Roman" w:eastAsia="Times New Roman" w:hAnsi="Times New Roman" w:cs="Times New Roman"/>
          <w:sz w:val="24"/>
          <w:szCs w:val="24"/>
          <w:lang w:val="sr-Cyrl-RS"/>
        </w:rPr>
        <w:t>оглавља 20</w:t>
      </w:r>
      <w:r w:rsidR="00E652A1">
        <w:rPr>
          <w:rFonts w:ascii="Times New Roman" w:eastAsia="Times New Roman" w:hAnsi="Times New Roman" w:cs="Times New Roman"/>
          <w:sz w:val="24"/>
          <w:szCs w:val="24"/>
          <w:lang w:val="sr-Cyrl-RS"/>
        </w:rPr>
        <w:t>. У</w:t>
      </w:r>
      <w:r w:rsidR="004F19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наредном периоду</w:t>
      </w:r>
      <w:r w:rsidR="00D44F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</w:t>
      </w:r>
      <w:r w:rsidR="004F19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очекује </w:t>
      </w:r>
      <w:r w:rsidR="00D44FF6">
        <w:rPr>
          <w:rFonts w:ascii="Times New Roman" w:eastAsia="Times New Roman" w:hAnsi="Times New Roman" w:cs="Times New Roman"/>
          <w:sz w:val="24"/>
          <w:szCs w:val="24"/>
          <w:lang w:val="sr-Cyrl-RS"/>
        </w:rPr>
        <w:t>да се из</w:t>
      </w:r>
      <w:r w:rsidR="004F19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припремне фазе пређе на конкретан рад</w:t>
      </w:r>
      <w:r w:rsidR="00D44FF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F19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како би</w:t>
      </w:r>
      <w:r w:rsidR="00E724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током 2018</w:t>
      </w:r>
      <w:r w:rsidR="004B4C8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E724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године</w:t>
      </w:r>
      <w:r w:rsidR="004F19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овај стратешки документ био завршен.</w:t>
      </w:r>
    </w:p>
    <w:p w:rsidR="00096716" w:rsidRDefault="00F51821" w:rsidP="00E652A1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</w:t>
      </w:r>
      <w:r w:rsidR="00C022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20E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Александар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Старчевић</w:t>
      </w:r>
      <w:r w:rsidR="00320EA5">
        <w:rPr>
          <w:rFonts w:ascii="Times New Roman" w:eastAsia="Times New Roman" w:hAnsi="Times New Roman" w:cs="Times New Roman"/>
          <w:sz w:val="24"/>
          <w:szCs w:val="24"/>
          <w:lang w:val="sr-Cyrl-RS"/>
        </w:rPr>
        <w:t>, помоћник минист</w:t>
      </w:r>
      <w:r w:rsidR="00E652A1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 w:rsidR="00320EA5">
        <w:rPr>
          <w:rFonts w:ascii="Times New Roman" w:eastAsia="Times New Roman" w:hAnsi="Times New Roman" w:cs="Times New Roman"/>
          <w:sz w:val="24"/>
          <w:szCs w:val="24"/>
          <w:lang w:val="sr-Cyrl-RS"/>
        </w:rPr>
        <w:t>а привреде</w:t>
      </w:r>
      <w:r w:rsidR="00E652A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44F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изнео је</w:t>
      </w:r>
      <w:r w:rsidR="00FD03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</w:t>
      </w:r>
      <w:r w:rsidR="00D44F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</w:t>
      </w:r>
      <w:r w:rsidR="00E652A1" w:rsidRPr="00E652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652A1">
        <w:rPr>
          <w:rFonts w:ascii="Times New Roman" w:eastAsia="Times New Roman" w:hAnsi="Times New Roman" w:cs="Times New Roman"/>
          <w:sz w:val="24"/>
          <w:szCs w:val="24"/>
          <w:lang w:val="sr-Cyrl-RS"/>
        </w:rPr>
        <w:t>у овом периоду</w:t>
      </w:r>
      <w:r w:rsidR="00D44F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Сектору</w:t>
      </w:r>
      <w:r w:rsidR="00C022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квалитет и безбедност прои</w:t>
      </w:r>
      <w:r w:rsidR="00FD0368">
        <w:rPr>
          <w:rFonts w:ascii="Times New Roman" w:eastAsia="Times New Roman" w:hAnsi="Times New Roman" w:cs="Times New Roman"/>
          <w:sz w:val="24"/>
          <w:szCs w:val="24"/>
          <w:lang w:val="sr-Cyrl-RS"/>
        </w:rPr>
        <w:t>звода</w:t>
      </w:r>
      <w:r w:rsidR="00D44F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припремљен</w:t>
      </w:r>
      <w:r w:rsidR="001B74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4FF6">
        <w:rPr>
          <w:rFonts w:ascii="Times New Roman" w:eastAsia="Times New Roman" w:hAnsi="Times New Roman" w:cs="Times New Roman"/>
          <w:sz w:val="24"/>
          <w:szCs w:val="24"/>
          <w:lang w:val="sr-Cyrl-RS"/>
        </w:rPr>
        <w:t>Нацрт з</w:t>
      </w:r>
      <w:r w:rsidR="00C0223A">
        <w:rPr>
          <w:rFonts w:ascii="Times New Roman" w:eastAsia="Times New Roman" w:hAnsi="Times New Roman" w:cs="Times New Roman"/>
          <w:sz w:val="24"/>
          <w:szCs w:val="24"/>
          <w:lang w:val="sr-Cyrl-RS"/>
        </w:rPr>
        <w:t>акона о техничким захтевима за производе и оцењивањ</w:t>
      </w:r>
      <w:r w:rsidR="00D44FF6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1B74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0223A">
        <w:rPr>
          <w:rFonts w:ascii="Times New Roman" w:eastAsia="Times New Roman" w:hAnsi="Times New Roman" w:cs="Times New Roman"/>
          <w:sz w:val="24"/>
          <w:szCs w:val="24"/>
          <w:lang w:val="sr-Cyrl-RS"/>
        </w:rPr>
        <w:t>усаглашености</w:t>
      </w:r>
      <w:r w:rsidR="00FD03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44FF6">
        <w:rPr>
          <w:rFonts w:ascii="Times New Roman" w:eastAsia="Times New Roman" w:hAnsi="Times New Roman" w:cs="Times New Roman"/>
          <w:sz w:val="24"/>
          <w:szCs w:val="24"/>
          <w:lang w:val="sr-Cyrl-RS"/>
        </w:rPr>
        <w:t>Т</w:t>
      </w:r>
      <w:r w:rsidR="00840609">
        <w:rPr>
          <w:rFonts w:ascii="Times New Roman" w:eastAsia="Times New Roman" w:hAnsi="Times New Roman" w:cs="Times New Roman"/>
          <w:sz w:val="24"/>
          <w:szCs w:val="24"/>
          <w:lang w:val="sr-Cyrl-RS"/>
        </w:rPr>
        <w:t>име је завршено</w:t>
      </w:r>
      <w:r w:rsidR="00C022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потпуно транспоно</w:t>
      </w:r>
      <w:r w:rsidR="00D44FF6">
        <w:rPr>
          <w:rFonts w:ascii="Times New Roman" w:eastAsia="Times New Roman" w:hAnsi="Times New Roman" w:cs="Times New Roman"/>
          <w:sz w:val="24"/>
          <w:szCs w:val="24"/>
          <w:lang w:val="sr-Cyrl-RS"/>
        </w:rPr>
        <w:t>вање О</w:t>
      </w:r>
      <w:r w:rsidR="00FD0368">
        <w:rPr>
          <w:rFonts w:ascii="Times New Roman" w:eastAsia="Times New Roman" w:hAnsi="Times New Roman" w:cs="Times New Roman"/>
          <w:sz w:val="24"/>
          <w:szCs w:val="24"/>
          <w:lang w:val="sr-Cyrl-RS"/>
        </w:rPr>
        <w:t>длуке</w:t>
      </w:r>
      <w:r w:rsidR="00D44F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бр.</w:t>
      </w:r>
      <w:r w:rsidR="00FD03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768</w:t>
      </w:r>
      <w:r w:rsidR="00D44FF6">
        <w:rPr>
          <w:rFonts w:ascii="Times New Roman" w:eastAsia="Times New Roman" w:hAnsi="Times New Roman" w:cs="Times New Roman"/>
          <w:sz w:val="24"/>
          <w:szCs w:val="24"/>
          <w:lang w:val="sr-Cyrl-RS"/>
        </w:rPr>
        <w:t>/2008 Е</w:t>
      </w:r>
      <w:r w:rsidR="00D44FF6">
        <w:rPr>
          <w:rFonts w:ascii="Times New Roman" w:eastAsia="Times New Roman" w:hAnsi="Times New Roman" w:cs="Times New Roman"/>
          <w:sz w:val="24"/>
          <w:szCs w:val="24"/>
          <w:lang w:val="sr-Latn-RS"/>
        </w:rPr>
        <w:t>Z</w:t>
      </w:r>
      <w:r w:rsidR="00FD03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 2008</w:t>
      </w:r>
      <w:r w:rsidR="001B2FC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D03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године,</w:t>
      </w:r>
      <w:r w:rsidR="001B2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B74F4">
        <w:rPr>
          <w:rFonts w:ascii="Times New Roman" w:eastAsia="Times New Roman" w:hAnsi="Times New Roman" w:cs="Times New Roman"/>
          <w:sz w:val="24"/>
          <w:szCs w:val="24"/>
          <w:lang w:val="sr-Cyrl-RS"/>
        </w:rPr>
        <w:t>ш</w:t>
      </w:r>
      <w:r w:rsidR="001B2FC4">
        <w:rPr>
          <w:rFonts w:ascii="Times New Roman" w:eastAsia="Times New Roman" w:hAnsi="Times New Roman" w:cs="Times New Roman"/>
          <w:sz w:val="24"/>
          <w:szCs w:val="24"/>
          <w:lang w:val="sr-Cyrl-RS"/>
        </w:rPr>
        <w:t>то</w:t>
      </w:r>
      <w:r w:rsidR="00C022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</w:t>
      </w:r>
      <w:r w:rsidR="00FD0368">
        <w:rPr>
          <w:rFonts w:ascii="Times New Roman" w:eastAsia="Times New Roman" w:hAnsi="Times New Roman" w:cs="Times New Roman"/>
          <w:sz w:val="24"/>
          <w:szCs w:val="24"/>
          <w:lang w:val="sr-Cyrl-RS"/>
        </w:rPr>
        <w:t>би</w:t>
      </w:r>
      <w:r w:rsidR="00E652A1">
        <w:rPr>
          <w:rFonts w:ascii="Times New Roman" w:eastAsia="Times New Roman" w:hAnsi="Times New Roman" w:cs="Times New Roman"/>
          <w:sz w:val="24"/>
          <w:szCs w:val="24"/>
          <w:lang w:val="sr-Cyrl-RS"/>
        </w:rPr>
        <w:t>о услов за испуњавање мерила 2</w:t>
      </w:r>
      <w:r w:rsidR="00FD036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44E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оквиру преговарачког П</w:t>
      </w:r>
      <w:r w:rsidR="00D44FF6">
        <w:rPr>
          <w:rFonts w:ascii="Times New Roman" w:eastAsia="Times New Roman" w:hAnsi="Times New Roman" w:cs="Times New Roman"/>
          <w:sz w:val="24"/>
          <w:szCs w:val="24"/>
          <w:lang w:val="sr-Cyrl-RS"/>
        </w:rPr>
        <w:t>оглавља 1.</w:t>
      </w:r>
      <w:r w:rsidR="000F4A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Јавна расправа је спроведена</w:t>
      </w:r>
      <w:r w:rsidR="00FD03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1</w:t>
      </w:r>
      <w:r w:rsidR="001B2FC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D03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 21</w:t>
      </w:r>
      <w:r w:rsidR="001B2FC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D03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F4A5F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FD0368">
        <w:rPr>
          <w:rFonts w:ascii="Times New Roman" w:eastAsia="Times New Roman" w:hAnsi="Times New Roman" w:cs="Times New Roman"/>
          <w:sz w:val="24"/>
          <w:szCs w:val="24"/>
          <w:lang w:val="sr-Cyrl-RS"/>
        </w:rPr>
        <w:t>ептембра</w:t>
      </w:r>
      <w:r w:rsidR="00D44F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2017. године</w:t>
      </w:r>
      <w:r w:rsidR="00C12762">
        <w:rPr>
          <w:rFonts w:ascii="Times New Roman" w:eastAsia="Times New Roman" w:hAnsi="Times New Roman" w:cs="Times New Roman"/>
          <w:sz w:val="24"/>
          <w:szCs w:val="24"/>
          <w:lang w:val="sr-Cyrl-RS"/>
        </w:rPr>
        <w:t>. П</w:t>
      </w:r>
      <w:r w:rsidR="00FD0368">
        <w:rPr>
          <w:rFonts w:ascii="Times New Roman" w:eastAsia="Times New Roman" w:hAnsi="Times New Roman" w:cs="Times New Roman"/>
          <w:sz w:val="24"/>
          <w:szCs w:val="24"/>
          <w:lang w:val="sr-Cyrl-RS"/>
        </w:rPr>
        <w:t>рип</w:t>
      </w:r>
      <w:r w:rsidR="000F4A5F">
        <w:rPr>
          <w:rFonts w:ascii="Times New Roman" w:eastAsia="Times New Roman" w:hAnsi="Times New Roman" w:cs="Times New Roman"/>
          <w:sz w:val="24"/>
          <w:szCs w:val="24"/>
          <w:lang w:val="sr-Cyrl-RS"/>
        </w:rPr>
        <w:t>ремљен је И</w:t>
      </w:r>
      <w:r w:rsidR="00C022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звештај о </w:t>
      </w:r>
      <w:r w:rsidR="000F4A5F">
        <w:rPr>
          <w:rFonts w:ascii="Times New Roman" w:eastAsia="Times New Roman" w:hAnsi="Times New Roman" w:cs="Times New Roman"/>
          <w:sz w:val="24"/>
          <w:szCs w:val="24"/>
          <w:lang w:val="sr-Cyrl-RS"/>
        </w:rPr>
        <w:t>Ј</w:t>
      </w:r>
      <w:r w:rsidR="00C12762">
        <w:rPr>
          <w:rFonts w:ascii="Times New Roman" w:eastAsia="Times New Roman" w:hAnsi="Times New Roman" w:cs="Times New Roman"/>
          <w:sz w:val="24"/>
          <w:szCs w:val="24"/>
          <w:lang w:val="sr-Cyrl-RS"/>
        </w:rPr>
        <w:t>авној расправи,</w:t>
      </w:r>
      <w:r w:rsidR="00FD03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добијене су</w:t>
      </w:r>
      <w:r w:rsidR="000F4A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сугестије Е</w:t>
      </w:r>
      <w:r w:rsidR="000A488B">
        <w:rPr>
          <w:rFonts w:ascii="Times New Roman" w:eastAsia="Times New Roman" w:hAnsi="Times New Roman" w:cs="Times New Roman"/>
          <w:sz w:val="24"/>
          <w:szCs w:val="24"/>
          <w:lang w:val="sr-Cyrl-RS"/>
        </w:rPr>
        <w:t>вропске комисије</w:t>
      </w:r>
      <w:r w:rsidR="00B268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</w:t>
      </w:r>
      <w:r w:rsidR="00E652A1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0F4A5F">
        <w:rPr>
          <w:rFonts w:ascii="Times New Roman" w:eastAsia="Times New Roman" w:hAnsi="Times New Roman" w:cs="Times New Roman"/>
          <w:sz w:val="24"/>
          <w:szCs w:val="24"/>
          <w:lang w:val="sr-Cyrl-RS"/>
        </w:rPr>
        <w:t>ацрт овог</w:t>
      </w:r>
      <w:r w:rsidR="00B268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закона и те </w:t>
      </w:r>
      <w:r w:rsidR="000F4A5F">
        <w:rPr>
          <w:rFonts w:ascii="Times New Roman" w:eastAsia="Times New Roman" w:hAnsi="Times New Roman" w:cs="Times New Roman"/>
          <w:sz w:val="24"/>
          <w:szCs w:val="24"/>
          <w:lang w:val="sr-Cyrl-RS"/>
        </w:rPr>
        <w:t>сугестије су укључене у текст Нацрта закона. Нацрт з</w:t>
      </w:r>
      <w:r w:rsidR="00FD0368">
        <w:rPr>
          <w:rFonts w:ascii="Times New Roman" w:eastAsia="Times New Roman" w:hAnsi="Times New Roman" w:cs="Times New Roman"/>
          <w:sz w:val="24"/>
          <w:szCs w:val="24"/>
          <w:lang w:val="sr-Cyrl-RS"/>
        </w:rPr>
        <w:t>акон</w:t>
      </w:r>
      <w:r w:rsidR="00C12762">
        <w:rPr>
          <w:rFonts w:ascii="Times New Roman" w:eastAsia="Times New Roman" w:hAnsi="Times New Roman" w:cs="Times New Roman"/>
          <w:sz w:val="24"/>
          <w:szCs w:val="24"/>
          <w:lang w:val="sr-Cyrl-RS"/>
        </w:rPr>
        <w:t>а је упућен</w:t>
      </w:r>
      <w:r w:rsidR="00B268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мишљење другим </w:t>
      </w:r>
      <w:r w:rsidR="001B2FC4">
        <w:rPr>
          <w:rFonts w:ascii="Times New Roman" w:eastAsia="Times New Roman" w:hAnsi="Times New Roman" w:cs="Times New Roman"/>
          <w:sz w:val="24"/>
          <w:szCs w:val="24"/>
          <w:lang w:val="sr-Cyrl-RS"/>
        </w:rPr>
        <w:t>државним органима</w:t>
      </w:r>
      <w:r w:rsidR="000F4A5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B2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укључујући и С</w:t>
      </w:r>
      <w:r w:rsidR="00B26836">
        <w:rPr>
          <w:rFonts w:ascii="Times New Roman" w:eastAsia="Times New Roman" w:hAnsi="Times New Roman" w:cs="Times New Roman"/>
          <w:sz w:val="24"/>
          <w:szCs w:val="24"/>
          <w:lang w:val="sr-Cyrl-RS"/>
        </w:rPr>
        <w:t>екретаријат за за</w:t>
      </w:r>
      <w:r w:rsidR="00C12762">
        <w:rPr>
          <w:rFonts w:ascii="Times New Roman" w:eastAsia="Times New Roman" w:hAnsi="Times New Roman" w:cs="Times New Roman"/>
          <w:sz w:val="24"/>
          <w:szCs w:val="24"/>
          <w:lang w:val="sr-Cyrl-RS"/>
        </w:rPr>
        <w:t>конодавство. Радило се на П</w:t>
      </w:r>
      <w:r w:rsidR="000F4A5F">
        <w:rPr>
          <w:rFonts w:ascii="Times New Roman" w:eastAsia="Times New Roman" w:hAnsi="Times New Roman" w:cs="Times New Roman"/>
          <w:sz w:val="24"/>
          <w:szCs w:val="24"/>
          <w:lang w:val="sr-Cyrl-RS"/>
        </w:rPr>
        <w:t>равилнику о</w:t>
      </w:r>
      <w:r w:rsidR="00B268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F4A5F">
        <w:rPr>
          <w:rFonts w:ascii="Times New Roman" w:eastAsia="Times New Roman" w:hAnsi="Times New Roman" w:cs="Times New Roman"/>
          <w:sz w:val="24"/>
          <w:szCs w:val="24"/>
          <w:lang w:val="sr-Cyrl-RS"/>
        </w:rPr>
        <w:t>аеросолним распрашивачима,</w:t>
      </w:r>
      <w:r w:rsidR="00B268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2762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="001B74F4">
        <w:rPr>
          <w:rFonts w:ascii="Times New Roman" w:eastAsia="Times New Roman" w:hAnsi="Times New Roman" w:cs="Times New Roman"/>
          <w:sz w:val="24"/>
          <w:szCs w:val="24"/>
          <w:lang w:val="sr-Cyrl-RS"/>
        </w:rPr>
        <w:t>равилник</w:t>
      </w:r>
      <w:r w:rsidR="00C12762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1B74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</w:t>
      </w:r>
      <w:r w:rsidR="000F4A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утврђивању </w:t>
      </w:r>
      <w:r w:rsidR="001B74F4">
        <w:rPr>
          <w:rFonts w:ascii="Times New Roman" w:eastAsia="Times New Roman" w:hAnsi="Times New Roman" w:cs="Times New Roman"/>
          <w:sz w:val="24"/>
          <w:szCs w:val="24"/>
          <w:lang w:val="sr-Cyrl-RS"/>
        </w:rPr>
        <w:t>листе</w:t>
      </w:r>
      <w:r w:rsidR="00B268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стандарда из облас</w:t>
      </w:r>
      <w:r w:rsidR="000F4A5F">
        <w:rPr>
          <w:rFonts w:ascii="Times New Roman" w:eastAsia="Times New Roman" w:hAnsi="Times New Roman" w:cs="Times New Roman"/>
          <w:sz w:val="24"/>
          <w:szCs w:val="24"/>
          <w:lang w:val="sr-Cyrl-RS"/>
        </w:rPr>
        <w:t>ти оп</w:t>
      </w:r>
      <w:r w:rsidR="00C12762">
        <w:rPr>
          <w:rFonts w:ascii="Times New Roman" w:eastAsia="Times New Roman" w:hAnsi="Times New Roman" w:cs="Times New Roman"/>
          <w:sz w:val="24"/>
          <w:szCs w:val="24"/>
          <w:lang w:val="sr-Cyrl-RS"/>
        </w:rPr>
        <w:t>ште безбедности производа и Правилнику</w:t>
      </w:r>
      <w:r w:rsidR="00B268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техничким захтевима </w:t>
      </w:r>
      <w:r w:rsidR="00FA53DA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мазива</w:t>
      </w:r>
      <w:r w:rsidR="003617C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A53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инустријска уља</w:t>
      </w:r>
      <w:r w:rsidR="00C127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="00FA53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сродне производе</w:t>
      </w:r>
      <w:r w:rsidR="002B790A">
        <w:rPr>
          <w:rFonts w:ascii="Times New Roman" w:eastAsia="Times New Roman" w:hAnsi="Times New Roman" w:cs="Times New Roman"/>
          <w:sz w:val="24"/>
          <w:szCs w:val="24"/>
          <w:lang w:val="sr-Cyrl-RS"/>
        </w:rPr>
        <w:t>. У</w:t>
      </w:r>
      <w:r w:rsidR="00FA53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процед</w:t>
      </w:r>
      <w:r w:rsidR="00FD0368">
        <w:rPr>
          <w:rFonts w:ascii="Times New Roman" w:eastAsia="Times New Roman" w:hAnsi="Times New Roman" w:cs="Times New Roman"/>
          <w:sz w:val="24"/>
          <w:szCs w:val="24"/>
          <w:lang w:val="sr-Cyrl-RS"/>
        </w:rPr>
        <w:t>ури</w:t>
      </w:r>
      <w:r w:rsidR="002B79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01E">
        <w:rPr>
          <w:rFonts w:ascii="Times New Roman" w:eastAsia="Times New Roman" w:hAnsi="Times New Roman" w:cs="Times New Roman"/>
          <w:sz w:val="24"/>
          <w:szCs w:val="24"/>
          <w:lang w:val="sr-Cyrl-RS"/>
        </w:rPr>
        <w:t>су</w:t>
      </w:r>
      <w:r w:rsidR="00C127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још четири</w:t>
      </w:r>
      <w:r w:rsidR="00FD03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правилника</w:t>
      </w:r>
      <w:r w:rsidR="0042401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B74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која су </w:t>
      </w:r>
      <w:r w:rsidR="001B74F4" w:rsidRPr="001B74F4">
        <w:rPr>
          <w:rFonts w:ascii="Times New Roman" w:eastAsia="Times New Roman" w:hAnsi="Times New Roman" w:cs="Times New Roman"/>
          <w:sz w:val="24"/>
          <w:szCs w:val="24"/>
          <w:lang w:val="sr-Cyrl-RS"/>
        </w:rPr>
        <w:t>тренутно у поступку израде</w:t>
      </w:r>
      <w:r w:rsidR="00FD03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очекује се</w:t>
      </w:r>
      <w:r w:rsidR="00FA53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њихово доношење до краја године</w:t>
      </w:r>
      <w:r w:rsidR="002B790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C127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="00424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ктуелан је </w:t>
      </w:r>
      <w:r w:rsidR="00FD0368">
        <w:rPr>
          <w:rFonts w:ascii="Times New Roman" w:eastAsia="Times New Roman" w:hAnsi="Times New Roman" w:cs="Times New Roman"/>
          <w:sz w:val="24"/>
          <w:szCs w:val="24"/>
          <w:lang w:val="sr-Cyrl-RS"/>
        </w:rPr>
        <w:t>ИП</w:t>
      </w:r>
      <w:r w:rsidR="00DB23CA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2860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2013</w:t>
      </w:r>
      <w:r w:rsidR="00424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пројекат</w:t>
      </w:r>
      <w:r w:rsidR="00C12762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424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,,</w:t>
      </w:r>
      <w:r w:rsidR="00C12762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2B790A">
        <w:rPr>
          <w:rFonts w:ascii="Times New Roman" w:eastAsia="Times New Roman" w:hAnsi="Times New Roman" w:cs="Times New Roman"/>
          <w:sz w:val="24"/>
          <w:szCs w:val="24"/>
          <w:lang w:val="sr-Cyrl-RS"/>
        </w:rPr>
        <w:t>абавка</w:t>
      </w:r>
      <w:r w:rsidR="002860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опрем</w:t>
      </w:r>
      <w:r w:rsidR="00FA53DA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2860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01E">
        <w:rPr>
          <w:rFonts w:ascii="Times New Roman" w:eastAsia="Times New Roman" w:hAnsi="Times New Roman" w:cs="Times New Roman"/>
          <w:sz w:val="24"/>
          <w:szCs w:val="24"/>
          <w:lang w:val="sr-Cyrl-RS"/>
        </w:rPr>
        <w:t>неопходне за побољшање квалитета услуга које пру</w:t>
      </w:r>
      <w:r w:rsidR="00C12762">
        <w:rPr>
          <w:rFonts w:ascii="Times New Roman" w:eastAsia="Times New Roman" w:hAnsi="Times New Roman" w:cs="Times New Roman"/>
          <w:sz w:val="24"/>
          <w:szCs w:val="24"/>
          <w:lang w:val="sr-Cyrl-RS"/>
        </w:rPr>
        <w:t>жају тела за оцену усаглашеност</w:t>
      </w:r>
      <w:r w:rsidR="0042401E">
        <w:rPr>
          <w:rFonts w:ascii="Times New Roman" w:eastAsia="Times New Roman" w:hAnsi="Times New Roman" w:cs="Times New Roman"/>
          <w:sz w:val="24"/>
          <w:szCs w:val="24"/>
          <w:lang w:val="sr-Cyrl-RS"/>
        </w:rPr>
        <w:t>и производа у Републици Србији“.</w:t>
      </w:r>
      <w:r w:rsidR="002B79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</w:t>
      </w:r>
      <w:r w:rsidR="003031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ирекцији за мере </w:t>
      </w:r>
      <w:r w:rsidR="00722A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="0030316E">
        <w:rPr>
          <w:rFonts w:ascii="Times New Roman" w:eastAsia="Times New Roman" w:hAnsi="Times New Roman" w:cs="Times New Roman"/>
          <w:sz w:val="24"/>
          <w:szCs w:val="24"/>
          <w:lang w:val="sr-Cyrl-RS"/>
        </w:rPr>
        <w:t>драгоц</w:t>
      </w:r>
      <w:r w:rsidR="00722A8A">
        <w:rPr>
          <w:rFonts w:ascii="Times New Roman" w:eastAsia="Times New Roman" w:hAnsi="Times New Roman" w:cs="Times New Roman"/>
          <w:sz w:val="24"/>
          <w:szCs w:val="24"/>
          <w:lang w:val="sr-Cyrl-RS"/>
        </w:rPr>
        <w:t>ене</w:t>
      </w:r>
      <w:r w:rsidR="003031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метал</w:t>
      </w:r>
      <w:r w:rsidR="00722A8A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424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01E" w:rsidRPr="0042401E">
        <w:rPr>
          <w:rFonts w:ascii="Times New Roman" w:eastAsia="Times New Roman" w:hAnsi="Times New Roman" w:cs="Times New Roman"/>
          <w:sz w:val="24"/>
          <w:szCs w:val="24"/>
          <w:lang w:val="sr-Cyrl-RS"/>
        </w:rPr>
        <w:t>и још 15 акредитованих тела или лабораторија</w:t>
      </w:r>
      <w:r w:rsidR="00424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биће испоручена опрема у вредности од око 5 милиона евра.</w:t>
      </w:r>
      <w:r w:rsidR="002B79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401E">
        <w:rPr>
          <w:rFonts w:ascii="Times New Roman" w:eastAsia="Times New Roman" w:hAnsi="Times New Roman" w:cs="Times New Roman"/>
          <w:sz w:val="24"/>
          <w:szCs w:val="24"/>
          <w:lang w:val="sr-Cyrl-RS"/>
        </w:rPr>
        <w:t>Поред</w:t>
      </w:r>
      <w:r w:rsidR="002860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ИП</w:t>
      </w:r>
      <w:r w:rsidR="00DB23CA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2860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2013</w:t>
      </w:r>
      <w:r w:rsidR="001F012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24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F0125">
        <w:rPr>
          <w:rFonts w:ascii="Times New Roman" w:eastAsia="Times New Roman" w:hAnsi="Times New Roman" w:cs="Times New Roman"/>
          <w:sz w:val="24"/>
          <w:szCs w:val="24"/>
          <w:lang w:val="sr-Cyrl-RS"/>
        </w:rPr>
        <w:t>25. октобра 2017</w:t>
      </w:r>
      <w:r w:rsidR="00C1276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1F01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године</w:t>
      </w:r>
      <w:r w:rsidR="001F0125" w:rsidRPr="001F0125">
        <w:t xml:space="preserve"> </w:t>
      </w:r>
      <w:r w:rsidR="001F0125" w:rsidRPr="001F0125">
        <w:rPr>
          <w:rFonts w:ascii="Times New Roman" w:eastAsia="Times New Roman" w:hAnsi="Times New Roman" w:cs="Times New Roman"/>
          <w:sz w:val="24"/>
          <w:szCs w:val="24"/>
          <w:lang w:val="sr-Cyrl-RS"/>
        </w:rPr>
        <w:t>успешно је окончан</w:t>
      </w:r>
      <w:r w:rsidR="001F01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860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твининг пројекат </w:t>
      </w:r>
      <w:r w:rsidR="00C12762">
        <w:rPr>
          <w:rFonts w:ascii="Times New Roman" w:eastAsia="Times New Roman" w:hAnsi="Times New Roman" w:cs="Times New Roman"/>
          <w:sz w:val="24"/>
          <w:szCs w:val="24"/>
          <w:lang w:val="sr-Cyrl-RS"/>
        </w:rPr>
        <w:t>,,Ј</w:t>
      </w:r>
      <w:r w:rsidR="0042401E">
        <w:rPr>
          <w:rFonts w:ascii="Times New Roman" w:eastAsia="Times New Roman" w:hAnsi="Times New Roman" w:cs="Times New Roman"/>
          <w:sz w:val="24"/>
          <w:szCs w:val="24"/>
          <w:lang w:val="sr-Cyrl-RS"/>
        </w:rPr>
        <w:t>ачање капацитета Сек</w:t>
      </w:r>
      <w:r w:rsidR="00C12762">
        <w:rPr>
          <w:rFonts w:ascii="Times New Roman" w:eastAsia="Times New Roman" w:hAnsi="Times New Roman" w:cs="Times New Roman"/>
          <w:sz w:val="24"/>
          <w:szCs w:val="24"/>
          <w:lang w:val="sr-Cyrl-RS"/>
        </w:rPr>
        <w:t>тора за инфраструктуру квалитет</w:t>
      </w:r>
      <w:r w:rsidR="00424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и тела за оцену усаглашености производа у Републици Србији“. </w:t>
      </w:r>
      <w:r w:rsidR="00844E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F0125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Пројекат се састојао од</w:t>
      </w:r>
      <w:r w:rsidR="00C127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четири</w:t>
      </w:r>
      <w:r w:rsidR="003031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компоненте</w:t>
      </w:r>
      <w:r w:rsidR="001F0125">
        <w:rPr>
          <w:rFonts w:ascii="Times New Roman" w:eastAsia="Times New Roman" w:hAnsi="Times New Roman" w:cs="Times New Roman"/>
          <w:sz w:val="24"/>
          <w:szCs w:val="24"/>
          <w:lang w:val="sr-Cyrl-RS"/>
        </w:rPr>
        <w:t>. У оквиру компоненте</w:t>
      </w:r>
      <w:r w:rsidR="003031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F0125">
        <w:rPr>
          <w:rFonts w:ascii="Times New Roman" w:eastAsia="Times New Roman" w:hAnsi="Times New Roman" w:cs="Times New Roman"/>
          <w:sz w:val="24"/>
          <w:szCs w:val="24"/>
          <w:lang w:val="sr-Cyrl-RS"/>
        </w:rPr>
        <w:t>,,Помоћ регулаторној</w:t>
      </w:r>
      <w:r w:rsidR="002860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сфери</w:t>
      </w:r>
      <w:r w:rsidR="001F0125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2860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донета</w:t>
      </w:r>
      <w:r w:rsidR="00FE74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F01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су </w:t>
      </w:r>
      <w:r w:rsidR="00FE7469">
        <w:rPr>
          <w:rFonts w:ascii="Times New Roman" w:eastAsia="Times New Roman" w:hAnsi="Times New Roman" w:cs="Times New Roman"/>
          <w:sz w:val="24"/>
          <w:szCs w:val="24"/>
          <w:lang w:val="sr-Cyrl-RS"/>
        </w:rPr>
        <w:t>два</w:t>
      </w:r>
      <w:r w:rsidR="003031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закона</w:t>
      </w:r>
      <w:r w:rsidR="001F01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а припремљен </w:t>
      </w:r>
      <w:r w:rsidR="00C12762"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3031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један </w:t>
      </w:r>
      <w:r w:rsidR="001F0125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2860A4">
        <w:rPr>
          <w:rFonts w:ascii="Times New Roman" w:eastAsia="Times New Roman" w:hAnsi="Times New Roman" w:cs="Times New Roman"/>
          <w:sz w:val="24"/>
          <w:szCs w:val="24"/>
          <w:lang w:val="sr-Cyrl-RS"/>
        </w:rPr>
        <w:t>тратешки документ</w:t>
      </w:r>
      <w:r w:rsidR="003031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49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циљу </w:t>
      </w:r>
      <w:r w:rsidR="0030316E">
        <w:rPr>
          <w:rFonts w:ascii="Times New Roman" w:eastAsia="Times New Roman" w:hAnsi="Times New Roman" w:cs="Times New Roman"/>
          <w:sz w:val="24"/>
          <w:szCs w:val="24"/>
          <w:lang w:val="sr-Cyrl-RS"/>
        </w:rPr>
        <w:t>от</w:t>
      </w:r>
      <w:r w:rsidR="00FE7469">
        <w:rPr>
          <w:rFonts w:ascii="Times New Roman" w:eastAsia="Times New Roman" w:hAnsi="Times New Roman" w:cs="Times New Roman"/>
          <w:sz w:val="24"/>
          <w:szCs w:val="24"/>
          <w:lang w:val="sr-Cyrl-RS"/>
        </w:rPr>
        <w:t>варања преговарачког П</w:t>
      </w:r>
      <w:r w:rsidR="002860A4">
        <w:rPr>
          <w:rFonts w:ascii="Times New Roman" w:eastAsia="Times New Roman" w:hAnsi="Times New Roman" w:cs="Times New Roman"/>
          <w:sz w:val="24"/>
          <w:szCs w:val="24"/>
          <w:lang w:val="sr-Cyrl-RS"/>
        </w:rPr>
        <w:t>оглавља 1. О</w:t>
      </w:r>
      <w:r w:rsidR="00831126">
        <w:rPr>
          <w:rFonts w:ascii="Times New Roman" w:eastAsia="Times New Roman" w:hAnsi="Times New Roman" w:cs="Times New Roman"/>
          <w:sz w:val="24"/>
          <w:szCs w:val="24"/>
          <w:lang w:val="sr-Cyrl-RS"/>
        </w:rPr>
        <w:t>јачани су капацитети М</w:t>
      </w:r>
      <w:r w:rsidR="001F0125">
        <w:rPr>
          <w:rFonts w:ascii="Times New Roman" w:eastAsia="Times New Roman" w:hAnsi="Times New Roman" w:cs="Times New Roman"/>
          <w:sz w:val="24"/>
          <w:szCs w:val="24"/>
          <w:lang w:val="sr-Cyrl-RS"/>
        </w:rPr>
        <w:t>инистарства привреде</w:t>
      </w:r>
      <w:r w:rsidR="003617C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03A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22A8A"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r w:rsidR="00303A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ирекције за мере </w:t>
      </w:r>
      <w:r w:rsidR="00722A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="00303A61">
        <w:rPr>
          <w:rFonts w:ascii="Times New Roman" w:eastAsia="Times New Roman" w:hAnsi="Times New Roman" w:cs="Times New Roman"/>
          <w:sz w:val="24"/>
          <w:szCs w:val="24"/>
          <w:lang w:val="sr-Cyrl-RS"/>
        </w:rPr>
        <w:t>драгоцен</w:t>
      </w:r>
      <w:r w:rsidR="00722A8A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303A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метал</w:t>
      </w:r>
      <w:r w:rsidR="00722A8A">
        <w:rPr>
          <w:rFonts w:ascii="Times New Roman" w:eastAsia="Times New Roman" w:hAnsi="Times New Roman" w:cs="Times New Roman"/>
          <w:sz w:val="24"/>
          <w:szCs w:val="24"/>
          <w:lang w:val="sr-Cyrl-RS"/>
        </w:rPr>
        <w:t>е, А</w:t>
      </w:r>
      <w:r w:rsidR="00303A61">
        <w:rPr>
          <w:rFonts w:ascii="Times New Roman" w:eastAsia="Times New Roman" w:hAnsi="Times New Roman" w:cs="Times New Roman"/>
          <w:sz w:val="24"/>
          <w:szCs w:val="24"/>
          <w:lang w:val="sr-Cyrl-RS"/>
        </w:rPr>
        <w:t>креди</w:t>
      </w:r>
      <w:r w:rsidR="000C46FF">
        <w:rPr>
          <w:rFonts w:ascii="Times New Roman" w:eastAsia="Times New Roman" w:hAnsi="Times New Roman" w:cs="Times New Roman"/>
          <w:sz w:val="24"/>
          <w:szCs w:val="24"/>
          <w:lang w:val="sr-Cyrl-RS"/>
        </w:rPr>
        <w:t>та</w:t>
      </w:r>
      <w:r w:rsidR="00303A61">
        <w:rPr>
          <w:rFonts w:ascii="Times New Roman" w:eastAsia="Times New Roman" w:hAnsi="Times New Roman" w:cs="Times New Roman"/>
          <w:sz w:val="24"/>
          <w:szCs w:val="24"/>
          <w:lang w:val="sr-Cyrl-RS"/>
        </w:rPr>
        <w:t>ционог тела</w:t>
      </w:r>
      <w:r w:rsidR="00722A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Србије</w:t>
      </w:r>
      <w:r w:rsidR="000C46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Т</w:t>
      </w:r>
      <w:r w:rsidR="00303A61">
        <w:rPr>
          <w:rFonts w:ascii="Times New Roman" w:eastAsia="Times New Roman" w:hAnsi="Times New Roman" w:cs="Times New Roman"/>
          <w:sz w:val="24"/>
          <w:szCs w:val="24"/>
          <w:lang w:val="sr-Cyrl-RS"/>
        </w:rPr>
        <w:t>ела за оцењивање усаглашености</w:t>
      </w:r>
      <w:r w:rsidR="001F0125">
        <w:rPr>
          <w:rFonts w:ascii="Times New Roman" w:eastAsia="Times New Roman" w:hAnsi="Times New Roman" w:cs="Times New Roman"/>
          <w:sz w:val="24"/>
          <w:szCs w:val="24"/>
          <w:lang w:val="sr-Cyrl-RS"/>
        </w:rPr>
        <w:t>. Одржане</w:t>
      </w:r>
      <w:r w:rsidR="008D4F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су </w:t>
      </w:r>
      <w:r w:rsidR="00303A61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="00C0147B">
        <w:rPr>
          <w:rFonts w:ascii="Times New Roman" w:eastAsia="Times New Roman" w:hAnsi="Times New Roman" w:cs="Times New Roman"/>
          <w:sz w:val="24"/>
          <w:szCs w:val="24"/>
          <w:lang w:val="sr-Cyrl-RS"/>
        </w:rPr>
        <w:t>ромот</w:t>
      </w:r>
      <w:r w:rsidR="00831126">
        <w:rPr>
          <w:rFonts w:ascii="Times New Roman" w:eastAsia="Times New Roman" w:hAnsi="Times New Roman" w:cs="Times New Roman"/>
          <w:sz w:val="24"/>
          <w:szCs w:val="24"/>
          <w:lang w:val="sr-Cyrl-RS"/>
        </w:rPr>
        <w:t>ивне и медијске активности</w:t>
      </w:r>
      <w:r w:rsidR="001F01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кампањи под називом </w:t>
      </w:r>
      <w:r w:rsidR="00831126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="001F0125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="00C0147B">
        <w:rPr>
          <w:rFonts w:ascii="Times New Roman" w:eastAsia="Times New Roman" w:hAnsi="Times New Roman" w:cs="Times New Roman"/>
          <w:sz w:val="24"/>
          <w:szCs w:val="24"/>
          <w:lang w:val="sr-Cyrl-RS"/>
        </w:rPr>
        <w:t>езбедност нема цену</w:t>
      </w:r>
      <w:r w:rsidR="00831126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C014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096716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="00B54729">
        <w:rPr>
          <w:rFonts w:ascii="Times New Roman" w:eastAsia="Times New Roman" w:hAnsi="Times New Roman" w:cs="Times New Roman"/>
          <w:sz w:val="24"/>
          <w:szCs w:val="24"/>
          <w:lang w:val="sr-Cyrl-RS"/>
        </w:rPr>
        <w:t>авршено</w:t>
      </w:r>
      <w:r w:rsidR="000967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</w:t>
      </w:r>
      <w:r w:rsidR="00B547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колегијално</w:t>
      </w:r>
      <w:r w:rsidR="00831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оцењивање </w:t>
      </w:r>
      <w:r w:rsidR="000C46F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831126">
        <w:rPr>
          <w:rFonts w:ascii="Times New Roman" w:eastAsia="Times New Roman" w:hAnsi="Times New Roman" w:cs="Times New Roman"/>
          <w:sz w:val="24"/>
          <w:szCs w:val="24"/>
          <w:lang w:val="sr-Cyrl-RS"/>
        </w:rPr>
        <w:t>кред</w:t>
      </w:r>
      <w:r w:rsidR="000C46FF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831126">
        <w:rPr>
          <w:rFonts w:ascii="Times New Roman" w:eastAsia="Times New Roman" w:hAnsi="Times New Roman" w:cs="Times New Roman"/>
          <w:sz w:val="24"/>
          <w:szCs w:val="24"/>
          <w:lang w:val="sr-Cyrl-RS"/>
        </w:rPr>
        <w:t>т</w:t>
      </w:r>
      <w:r w:rsidR="000C46F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831126">
        <w:rPr>
          <w:rFonts w:ascii="Times New Roman" w:eastAsia="Times New Roman" w:hAnsi="Times New Roman" w:cs="Times New Roman"/>
          <w:sz w:val="24"/>
          <w:szCs w:val="24"/>
          <w:lang w:val="sr-Cyrl-RS"/>
        </w:rPr>
        <w:t>ционог тела С</w:t>
      </w:r>
      <w:r w:rsidR="00B54729">
        <w:rPr>
          <w:rFonts w:ascii="Times New Roman" w:eastAsia="Times New Roman" w:hAnsi="Times New Roman" w:cs="Times New Roman"/>
          <w:sz w:val="24"/>
          <w:szCs w:val="24"/>
          <w:lang w:val="sr-Cyrl-RS"/>
        </w:rPr>
        <w:t>рбије</w:t>
      </w:r>
      <w:r w:rsidR="00A023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стране </w:t>
      </w:r>
      <w:r w:rsidR="000967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тима оцењивача </w:t>
      </w:r>
      <w:r w:rsidR="000C46FF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B54729">
        <w:rPr>
          <w:rFonts w:ascii="Times New Roman" w:eastAsia="Times New Roman" w:hAnsi="Times New Roman" w:cs="Times New Roman"/>
          <w:sz w:val="24"/>
          <w:szCs w:val="24"/>
          <w:lang w:val="sr-Cyrl-RS"/>
        </w:rPr>
        <w:t>вропске</w:t>
      </w:r>
      <w:r w:rsidR="00C127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организације</w:t>
      </w:r>
      <w:r w:rsidR="000967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а</w:t>
      </w:r>
      <w:r w:rsidR="00831126">
        <w:rPr>
          <w:rFonts w:ascii="Times New Roman" w:eastAsia="Times New Roman" w:hAnsi="Times New Roman" w:cs="Times New Roman"/>
          <w:sz w:val="24"/>
          <w:szCs w:val="24"/>
          <w:lang w:val="sr-Cyrl-RS"/>
        </w:rPr>
        <w:t>кредитациј</w:t>
      </w:r>
      <w:r w:rsidR="00096716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DE178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31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које </w:t>
      </w:r>
      <w:r w:rsidR="00844EDB"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831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успешно завршен</w:t>
      </w:r>
      <w:r w:rsidR="000C46FF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A023C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7697D" w:rsidRDefault="00CC7ED6" w:rsidP="00E24B1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</w:t>
      </w:r>
      <w:r w:rsidR="00DE178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A5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Душан </w:t>
      </w:r>
      <w:r w:rsidR="004D1C0D">
        <w:rPr>
          <w:rFonts w:ascii="Times New Roman" w:eastAsia="Times New Roman" w:hAnsi="Times New Roman" w:cs="Times New Roman"/>
          <w:sz w:val="24"/>
          <w:szCs w:val="24"/>
          <w:lang w:val="sr-Cyrl-RS"/>
        </w:rPr>
        <w:t>Вучковић</w:t>
      </w:r>
      <w:r w:rsidR="00EA50D4">
        <w:rPr>
          <w:rFonts w:ascii="Times New Roman" w:eastAsia="Times New Roman" w:hAnsi="Times New Roman" w:cs="Times New Roman"/>
          <w:sz w:val="24"/>
          <w:szCs w:val="24"/>
          <w:lang w:val="sr-Cyrl-RS"/>
        </w:rPr>
        <w:t>, помоћник министра привреде</w:t>
      </w:r>
      <w:r w:rsidR="00DE178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D1C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истакао</w:t>
      </w:r>
      <w:r w:rsidR="002E76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да су направље</w:t>
      </w:r>
      <w:r w:rsidR="0073363B">
        <w:rPr>
          <w:rFonts w:ascii="Times New Roman" w:eastAsia="Times New Roman" w:hAnsi="Times New Roman" w:cs="Times New Roman"/>
          <w:sz w:val="24"/>
          <w:szCs w:val="24"/>
          <w:lang w:val="sr-Cyrl-RS"/>
        </w:rPr>
        <w:t>ни помаци у односу на месец</w:t>
      </w:r>
      <w:r w:rsidR="00096716" w:rsidRPr="00096716">
        <w:t xml:space="preserve"> </w:t>
      </w:r>
      <w:r w:rsidR="00096716" w:rsidRPr="00096716">
        <w:rPr>
          <w:rFonts w:ascii="Times New Roman" w:eastAsia="Times New Roman" w:hAnsi="Times New Roman" w:cs="Times New Roman"/>
          <w:sz w:val="24"/>
          <w:szCs w:val="24"/>
          <w:lang w:val="sr-Cyrl-RS"/>
        </w:rPr>
        <w:t>мај</w:t>
      </w:r>
      <w:r w:rsidR="000967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</w:t>
      </w:r>
      <w:r w:rsidR="00DE17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096716">
        <w:rPr>
          <w:rFonts w:ascii="Times New Roman" w:eastAsia="Times New Roman" w:hAnsi="Times New Roman" w:cs="Times New Roman"/>
          <w:sz w:val="24"/>
          <w:szCs w:val="24"/>
          <w:lang w:val="sr-Cyrl-RS"/>
        </w:rPr>
        <w:t>године у изради</w:t>
      </w:r>
      <w:r w:rsidR="002366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23CA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236630">
        <w:rPr>
          <w:rFonts w:ascii="Times New Roman" w:eastAsia="Times New Roman" w:hAnsi="Times New Roman" w:cs="Times New Roman"/>
          <w:sz w:val="24"/>
          <w:szCs w:val="24"/>
          <w:lang w:val="sr-Cyrl-RS"/>
        </w:rPr>
        <w:t>ацр</w:t>
      </w:r>
      <w:r w:rsidR="0073363B">
        <w:rPr>
          <w:rFonts w:ascii="Times New Roman" w:eastAsia="Times New Roman" w:hAnsi="Times New Roman" w:cs="Times New Roman"/>
          <w:sz w:val="24"/>
          <w:szCs w:val="24"/>
          <w:lang w:val="sr-Cyrl-RS"/>
        </w:rPr>
        <w:t>т</w:t>
      </w:r>
      <w:r w:rsidR="00DE1786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733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закона о изменама и допунама З</w:t>
      </w:r>
      <w:r w:rsidR="00236630">
        <w:rPr>
          <w:rFonts w:ascii="Times New Roman" w:eastAsia="Times New Roman" w:hAnsi="Times New Roman" w:cs="Times New Roman"/>
          <w:sz w:val="24"/>
          <w:szCs w:val="24"/>
          <w:lang w:val="sr-Cyrl-RS"/>
        </w:rPr>
        <w:t>акон</w:t>
      </w:r>
      <w:r w:rsidR="002E769C">
        <w:rPr>
          <w:rFonts w:ascii="Times New Roman" w:eastAsia="Times New Roman" w:hAnsi="Times New Roman" w:cs="Times New Roman"/>
          <w:sz w:val="24"/>
          <w:szCs w:val="24"/>
          <w:lang w:val="sr-Cyrl-RS"/>
        </w:rPr>
        <w:t>а о при</w:t>
      </w:r>
      <w:r w:rsidR="00DB23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вредним друштвима. Рад на Нацрту закона почео је </w:t>
      </w:r>
      <w:r w:rsidR="00236630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="0073363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366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23CA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236630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прила</w:t>
      </w:r>
      <w:r w:rsidR="0073363B">
        <w:rPr>
          <w:rFonts w:ascii="Times New Roman" w:eastAsia="Times New Roman" w:hAnsi="Times New Roman" w:cs="Times New Roman"/>
          <w:sz w:val="24"/>
          <w:szCs w:val="24"/>
          <w:lang w:val="sr-Cyrl-RS"/>
        </w:rPr>
        <w:t>, а</w:t>
      </w:r>
      <w:r w:rsidR="002366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769C">
        <w:rPr>
          <w:rFonts w:ascii="Times New Roman" w:eastAsia="Times New Roman" w:hAnsi="Times New Roman" w:cs="Times New Roman"/>
          <w:sz w:val="24"/>
          <w:szCs w:val="24"/>
          <w:lang w:val="sr-Cyrl-RS"/>
        </w:rPr>
        <w:t>27</w:t>
      </w:r>
      <w:r w:rsidR="00DE1786">
        <w:rPr>
          <w:rFonts w:ascii="Times New Roman" w:eastAsia="Times New Roman" w:hAnsi="Times New Roman" w:cs="Times New Roman"/>
          <w:sz w:val="24"/>
          <w:szCs w:val="24"/>
          <w:lang w:val="sr-Cyrl-RS"/>
        </w:rPr>
        <w:t>. октобра 2017. године је упућен</w:t>
      </w:r>
      <w:r w:rsidR="002E76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</w:t>
      </w:r>
      <w:r w:rsidR="002366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процедуру </w:t>
      </w:r>
      <w:r w:rsidR="00096716">
        <w:rPr>
          <w:rFonts w:ascii="Times New Roman" w:eastAsia="Times New Roman" w:hAnsi="Times New Roman" w:cs="Times New Roman"/>
          <w:sz w:val="24"/>
          <w:szCs w:val="24"/>
          <w:lang w:val="sr-Cyrl-RS"/>
        </w:rPr>
        <w:t>Владе за</w:t>
      </w:r>
      <w:r w:rsidR="002366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добијање мишљења од стране ор</w:t>
      </w:r>
      <w:r w:rsidR="0073363B">
        <w:rPr>
          <w:rFonts w:ascii="Times New Roman" w:eastAsia="Times New Roman" w:hAnsi="Times New Roman" w:cs="Times New Roman"/>
          <w:sz w:val="24"/>
          <w:szCs w:val="24"/>
          <w:lang w:val="sr-Cyrl-RS"/>
        </w:rPr>
        <w:t>гана државне управе</w:t>
      </w:r>
      <w:r w:rsidR="00096716">
        <w:rPr>
          <w:rFonts w:ascii="Times New Roman" w:eastAsia="Times New Roman" w:hAnsi="Times New Roman" w:cs="Times New Roman"/>
          <w:sz w:val="24"/>
          <w:szCs w:val="24"/>
          <w:lang w:val="sr-Cyrl-RS"/>
        </w:rPr>
        <w:t>, након чега ће бити упућен</w:t>
      </w:r>
      <w:r w:rsidR="00733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</w:t>
      </w:r>
      <w:r w:rsidR="002106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ародној скупштини. </w:t>
      </w:r>
      <w:r w:rsidR="005900EE">
        <w:rPr>
          <w:rFonts w:ascii="Times New Roman" w:eastAsia="Times New Roman" w:hAnsi="Times New Roman" w:cs="Times New Roman"/>
          <w:sz w:val="24"/>
          <w:szCs w:val="24"/>
          <w:lang w:val="sr-Cyrl-RS"/>
        </w:rPr>
        <w:t>Нацрт</w:t>
      </w:r>
      <w:r w:rsidR="00775C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ом </w:t>
      </w:r>
      <w:r w:rsidR="005900EE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="00236630">
        <w:rPr>
          <w:rFonts w:ascii="Times New Roman" w:eastAsia="Times New Roman" w:hAnsi="Times New Roman" w:cs="Times New Roman"/>
          <w:sz w:val="24"/>
          <w:szCs w:val="24"/>
          <w:lang w:val="sr-Cyrl-RS"/>
        </w:rPr>
        <w:t>акона</w:t>
      </w:r>
      <w:r w:rsidR="00775C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предвиђено да</w:t>
      </w:r>
      <w:r w:rsidR="002E76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квалификовани</w:t>
      </w:r>
      <w:r w:rsidR="00775C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електронски</w:t>
      </w:r>
      <w:r w:rsidR="002E76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потпис</w:t>
      </w:r>
      <w:r w:rsidR="00775C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чланова друштва</w:t>
      </w:r>
      <w:r w:rsidR="002E76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575F">
        <w:rPr>
          <w:rFonts w:ascii="Times New Roman" w:eastAsia="Times New Roman" w:hAnsi="Times New Roman" w:cs="Times New Roman"/>
          <w:sz w:val="24"/>
          <w:szCs w:val="24"/>
          <w:lang w:val="sr-Cyrl-RS"/>
        </w:rPr>
        <w:t>може да замени</w:t>
      </w:r>
      <w:r w:rsidR="005900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23CA">
        <w:rPr>
          <w:rFonts w:ascii="Times New Roman" w:eastAsia="Times New Roman" w:hAnsi="Times New Roman" w:cs="Times New Roman"/>
          <w:sz w:val="24"/>
          <w:szCs w:val="24"/>
          <w:lang w:val="sr-Cyrl-RS"/>
        </w:rPr>
        <w:t>овер</w:t>
      </w:r>
      <w:r w:rsidR="005900EE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775C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потписа на</w:t>
      </w:r>
      <w:r w:rsidR="005C57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оснивачко</w:t>
      </w:r>
      <w:r w:rsidR="00775C34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="005C57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акт</w:t>
      </w:r>
      <w:r w:rsidR="00775C34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DE17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смањен је износ обавезног оснивачког капитала</w:t>
      </w:r>
      <w:r w:rsidR="00775C34">
        <w:rPr>
          <w:rFonts w:ascii="Times New Roman" w:eastAsia="Times New Roman" w:hAnsi="Times New Roman" w:cs="Times New Roman"/>
          <w:sz w:val="24"/>
          <w:szCs w:val="24"/>
          <w:lang w:val="sr-Cyrl-RS"/>
        </w:rPr>
        <w:t>. На тај начин биће</w:t>
      </w:r>
      <w:r w:rsidR="00DB23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елиминисани </w:t>
      </w:r>
      <w:r w:rsidR="008165A2">
        <w:rPr>
          <w:rFonts w:ascii="Times New Roman" w:eastAsia="Times New Roman" w:hAnsi="Times New Roman" w:cs="Times New Roman"/>
          <w:sz w:val="24"/>
          <w:szCs w:val="24"/>
          <w:lang w:val="sr-Cyrl-RS"/>
        </w:rPr>
        <w:t>тр</w:t>
      </w:r>
      <w:r w:rsidR="00DE1786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8165A2">
        <w:rPr>
          <w:rFonts w:ascii="Times New Roman" w:eastAsia="Times New Roman" w:hAnsi="Times New Roman" w:cs="Times New Roman"/>
          <w:sz w:val="24"/>
          <w:szCs w:val="24"/>
          <w:lang w:val="sr-Cyrl-RS"/>
        </w:rPr>
        <w:t>шкови</w:t>
      </w:r>
      <w:r w:rsidR="00775C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подношења пријаве за регистрацију</w:t>
      </w:r>
      <w:r w:rsidR="005C57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900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једночланих </w:t>
      </w:r>
      <w:r w:rsidR="005C575F">
        <w:rPr>
          <w:rFonts w:ascii="Times New Roman" w:eastAsia="Times New Roman" w:hAnsi="Times New Roman" w:cs="Times New Roman"/>
          <w:sz w:val="24"/>
          <w:szCs w:val="24"/>
          <w:lang w:val="sr-Cyrl-RS"/>
        </w:rPr>
        <w:t>друштава са огр</w:t>
      </w:r>
      <w:r w:rsidR="008165A2">
        <w:rPr>
          <w:rFonts w:ascii="Times New Roman" w:eastAsia="Times New Roman" w:hAnsi="Times New Roman" w:cs="Times New Roman"/>
          <w:sz w:val="24"/>
          <w:szCs w:val="24"/>
          <w:lang w:val="sr-Cyrl-RS"/>
        </w:rPr>
        <w:t>аниченом одговорношћу</w:t>
      </w:r>
      <w:r w:rsidR="00DE17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смањен износ оснивачког капитала, што</w:t>
      </w:r>
      <w:r w:rsidR="00775C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ће довести до</w:t>
      </w:r>
      <w:r w:rsidR="002E76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уштед</w:t>
      </w:r>
      <w:r w:rsidR="00775C34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2E76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20</w:t>
      </w:r>
      <w:r w:rsidR="00DE1786">
        <w:rPr>
          <w:rFonts w:ascii="Times New Roman" w:eastAsia="Times New Roman" w:hAnsi="Times New Roman" w:cs="Times New Roman"/>
          <w:sz w:val="24"/>
          <w:szCs w:val="24"/>
          <w:lang w:val="sr-Cyrl-RS"/>
        </w:rPr>
        <w:t>%</w:t>
      </w:r>
      <w:r w:rsidR="002E76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 30 %</w:t>
      </w:r>
      <w:r w:rsidR="005C57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75C34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приликом</w:t>
      </w:r>
      <w:r w:rsidR="00B706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пријав</w:t>
      </w:r>
      <w:r w:rsidR="00775C34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B706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регистрације. </w:t>
      </w:r>
      <w:r w:rsidR="00DE1786">
        <w:rPr>
          <w:rFonts w:ascii="Times New Roman" w:eastAsia="Times New Roman" w:hAnsi="Times New Roman" w:cs="Times New Roman"/>
          <w:sz w:val="24"/>
          <w:szCs w:val="24"/>
          <w:lang w:val="sr-Cyrl-RS"/>
        </w:rPr>
        <w:t>Новина у Нацрту закона је обавез</w:t>
      </w:r>
      <w:r w:rsidR="00775C34">
        <w:rPr>
          <w:rFonts w:ascii="Times New Roman" w:eastAsia="Times New Roman" w:hAnsi="Times New Roman" w:cs="Times New Roman"/>
          <w:sz w:val="24"/>
          <w:szCs w:val="24"/>
          <w:lang w:val="sr-Cyrl-RS"/>
        </w:rPr>
        <w:t>на регистрац</w:t>
      </w:r>
      <w:r w:rsidR="00DE1786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775C34">
        <w:rPr>
          <w:rFonts w:ascii="Times New Roman" w:eastAsia="Times New Roman" w:hAnsi="Times New Roman" w:cs="Times New Roman"/>
          <w:sz w:val="24"/>
          <w:szCs w:val="24"/>
          <w:lang w:val="sr-Cyrl-RS"/>
        </w:rPr>
        <w:t>ја адресе за пријем електронске поште</w:t>
      </w:r>
      <w:r w:rsidR="00D732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7065D">
        <w:rPr>
          <w:rFonts w:ascii="Times New Roman" w:eastAsia="Times New Roman" w:hAnsi="Times New Roman" w:cs="Times New Roman"/>
          <w:sz w:val="24"/>
          <w:szCs w:val="24"/>
          <w:lang w:val="sr-Cyrl-RS"/>
        </w:rPr>
        <w:t>јер</w:t>
      </w:r>
      <w:r w:rsidR="00DB23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17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</w:t>
      </w:r>
      <w:r w:rsidR="00DB23CA">
        <w:rPr>
          <w:rFonts w:ascii="Times New Roman" w:eastAsia="Times New Roman" w:hAnsi="Times New Roman" w:cs="Times New Roman"/>
          <w:sz w:val="24"/>
          <w:szCs w:val="24"/>
          <w:lang w:val="sr-Cyrl-RS"/>
        </w:rPr>
        <w:t>у народном периоду</w:t>
      </w:r>
      <w:r w:rsidR="00D17B7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C57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року од 2</w:t>
      </w:r>
      <w:r w:rsidR="008F2B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B7D">
        <w:rPr>
          <w:rFonts w:ascii="Times New Roman" w:eastAsia="Times New Roman" w:hAnsi="Times New Roman" w:cs="Times New Roman"/>
          <w:sz w:val="24"/>
          <w:szCs w:val="24"/>
          <w:lang w:val="sr-Cyrl-RS"/>
        </w:rPr>
        <w:t>до 3 године прелази</w:t>
      </w:r>
      <w:r w:rsidR="005C57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електронско пословање</w:t>
      </w:r>
      <w:r w:rsidR="006D3F5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C57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7065D">
        <w:rPr>
          <w:rFonts w:ascii="Times New Roman" w:eastAsia="Times New Roman" w:hAnsi="Times New Roman" w:cs="Times New Roman"/>
          <w:sz w:val="24"/>
          <w:szCs w:val="24"/>
          <w:lang w:val="sr-Cyrl-RS"/>
        </w:rPr>
        <w:t>а папирно пословање ће се</w:t>
      </w:r>
      <w:r w:rsidR="005C57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свести на минимум.</w:t>
      </w:r>
      <w:r w:rsidR="007658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73202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B706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напређена </w:t>
      </w:r>
      <w:r w:rsidR="00D73202"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026C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заштит</w:t>
      </w:r>
      <w:r w:rsidR="00D73202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026C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права мањинских а</w:t>
      </w:r>
      <w:r w:rsidR="00B706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кционара </w:t>
      </w:r>
      <w:r w:rsidR="00D73202">
        <w:rPr>
          <w:rFonts w:ascii="Times New Roman" w:eastAsia="Times New Roman" w:hAnsi="Times New Roman" w:cs="Times New Roman"/>
          <w:sz w:val="24"/>
          <w:szCs w:val="24"/>
          <w:lang w:val="sr-Cyrl-RS"/>
        </w:rPr>
        <w:t>у складу са А</w:t>
      </w:r>
      <w:r w:rsidR="00026C4C">
        <w:rPr>
          <w:rFonts w:ascii="Times New Roman" w:eastAsia="Times New Roman" w:hAnsi="Times New Roman" w:cs="Times New Roman"/>
          <w:sz w:val="24"/>
          <w:szCs w:val="24"/>
          <w:lang w:val="sr-Cyrl-RS"/>
        </w:rPr>
        <w:t>кционим пл</w:t>
      </w:r>
      <w:r w:rsidR="007D2291">
        <w:rPr>
          <w:rFonts w:ascii="Times New Roman" w:eastAsia="Times New Roman" w:hAnsi="Times New Roman" w:cs="Times New Roman"/>
          <w:sz w:val="24"/>
          <w:szCs w:val="24"/>
          <w:lang w:val="sr-Cyrl-RS"/>
        </w:rPr>
        <w:t>аном В</w:t>
      </w:r>
      <w:r w:rsidR="008F2B17">
        <w:rPr>
          <w:rFonts w:ascii="Times New Roman" w:eastAsia="Times New Roman" w:hAnsi="Times New Roman" w:cs="Times New Roman"/>
          <w:sz w:val="24"/>
          <w:szCs w:val="24"/>
          <w:lang w:val="sr-Cyrl-RS"/>
        </w:rPr>
        <w:t>ладе за унапређење ранга С</w:t>
      </w:r>
      <w:r w:rsidR="007D2291">
        <w:rPr>
          <w:rFonts w:ascii="Times New Roman" w:eastAsia="Times New Roman" w:hAnsi="Times New Roman" w:cs="Times New Roman"/>
          <w:sz w:val="24"/>
          <w:szCs w:val="24"/>
          <w:lang w:val="sr-Cyrl-RS"/>
        </w:rPr>
        <w:t>рбије на листи Светске банке</w:t>
      </w:r>
      <w:r w:rsidR="00D732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73202">
        <w:rPr>
          <w:rFonts w:ascii="Times New Roman" w:eastAsia="Times New Roman" w:hAnsi="Times New Roman" w:cs="Times New Roman"/>
          <w:sz w:val="24"/>
          <w:szCs w:val="24"/>
          <w:lang w:val="sr-Latn-RS"/>
        </w:rPr>
        <w:t>,,</w:t>
      </w:r>
      <w:r w:rsidR="00791E93">
        <w:rPr>
          <w:rFonts w:ascii="Times New Roman" w:eastAsia="Times New Roman" w:hAnsi="Times New Roman" w:cs="Times New Roman"/>
          <w:sz w:val="24"/>
          <w:szCs w:val="24"/>
          <w:lang w:val="sr-Latn-RS"/>
        </w:rPr>
        <w:t>Doing b</w:t>
      </w:r>
      <w:r w:rsidR="00D73202">
        <w:rPr>
          <w:rFonts w:ascii="Times New Roman" w:eastAsia="Times New Roman" w:hAnsi="Times New Roman" w:cs="Times New Roman"/>
          <w:sz w:val="24"/>
          <w:szCs w:val="24"/>
          <w:lang w:val="sr-Latn-RS"/>
        </w:rPr>
        <w:t>usiness</w:t>
      </w:r>
      <w:r w:rsidR="00791E9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D73202">
        <w:rPr>
          <w:rFonts w:ascii="Times New Roman" w:eastAsia="Times New Roman" w:hAnsi="Times New Roman" w:cs="Times New Roman"/>
          <w:sz w:val="24"/>
          <w:szCs w:val="24"/>
          <w:lang w:val="sr-Latn-RS"/>
        </w:rPr>
        <w:t>list“</w:t>
      </w:r>
      <w:r w:rsidR="007D229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D7320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D732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Детаљно је уређен институт принудне </w:t>
      </w:r>
      <w:r w:rsidR="00D17B7D">
        <w:rPr>
          <w:rFonts w:ascii="Times New Roman" w:eastAsia="Times New Roman" w:hAnsi="Times New Roman" w:cs="Times New Roman"/>
          <w:sz w:val="24"/>
          <w:szCs w:val="24"/>
          <w:lang w:val="sr-Cyrl-RS"/>
        </w:rPr>
        <w:t>л</w:t>
      </w:r>
      <w:r w:rsidR="00D73202">
        <w:rPr>
          <w:rFonts w:ascii="Times New Roman" w:eastAsia="Times New Roman" w:hAnsi="Times New Roman" w:cs="Times New Roman"/>
          <w:sz w:val="24"/>
          <w:szCs w:val="24"/>
          <w:lang w:val="sr-Cyrl-RS"/>
        </w:rPr>
        <w:t>иквидације</w:t>
      </w:r>
      <w:r w:rsidR="00CE43EA">
        <w:rPr>
          <w:rFonts w:ascii="Times New Roman" w:eastAsia="Times New Roman" w:hAnsi="Times New Roman" w:cs="Times New Roman"/>
          <w:sz w:val="24"/>
          <w:szCs w:val="24"/>
          <w:lang w:val="sr-Cyrl-RS"/>
        </w:rPr>
        <w:t>. К</w:t>
      </w:r>
      <w:r w:rsidR="00FE770C">
        <w:rPr>
          <w:rFonts w:ascii="Times New Roman" w:eastAsia="Times New Roman" w:hAnsi="Times New Roman" w:cs="Times New Roman"/>
          <w:sz w:val="24"/>
          <w:szCs w:val="24"/>
          <w:lang w:val="sr-Cyrl-RS"/>
        </w:rPr>
        <w:t>ад су у питању акционарска друштва</w:t>
      </w:r>
      <w:r w:rsidR="00D73202">
        <w:rPr>
          <w:rFonts w:ascii="Times New Roman" w:eastAsia="Times New Roman" w:hAnsi="Times New Roman" w:cs="Times New Roman"/>
          <w:sz w:val="24"/>
          <w:szCs w:val="24"/>
          <w:lang w:val="sr-Cyrl-RS"/>
        </w:rPr>
        <w:t>, уводи се обавезно објављив</w:t>
      </w:r>
      <w:r w:rsidR="00D17B7D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D73202">
        <w:rPr>
          <w:rFonts w:ascii="Times New Roman" w:eastAsia="Times New Roman" w:hAnsi="Times New Roman" w:cs="Times New Roman"/>
          <w:sz w:val="24"/>
          <w:szCs w:val="24"/>
          <w:lang w:val="sr-Cyrl-RS"/>
        </w:rPr>
        <w:t>ње</w:t>
      </w:r>
      <w:r w:rsidR="00FE77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позив</w:t>
      </w:r>
      <w:r w:rsidR="00D732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</w:t>
      </w:r>
      <w:r w:rsidR="00D17B7D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="00D73202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FE77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седни</w:t>
      </w:r>
      <w:r w:rsidR="00CE43EA">
        <w:rPr>
          <w:rFonts w:ascii="Times New Roman" w:eastAsia="Times New Roman" w:hAnsi="Times New Roman" w:cs="Times New Roman"/>
          <w:sz w:val="24"/>
          <w:szCs w:val="24"/>
          <w:lang w:val="sr-Cyrl-RS"/>
        </w:rPr>
        <w:t>цу С</w:t>
      </w:r>
      <w:r w:rsidR="00FE770C">
        <w:rPr>
          <w:rFonts w:ascii="Times New Roman" w:eastAsia="Times New Roman" w:hAnsi="Times New Roman" w:cs="Times New Roman"/>
          <w:sz w:val="24"/>
          <w:szCs w:val="24"/>
          <w:lang w:val="sr-Cyrl-RS"/>
        </w:rPr>
        <w:t>купштине</w:t>
      </w:r>
      <w:r w:rsidR="00D732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акционарског друштва</w:t>
      </w:r>
      <w:r w:rsidR="00FE77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73202">
        <w:rPr>
          <w:rFonts w:ascii="Times New Roman" w:eastAsia="Times New Roman" w:hAnsi="Times New Roman" w:cs="Times New Roman"/>
          <w:sz w:val="24"/>
          <w:szCs w:val="24"/>
          <w:lang w:val="sr-Cyrl-RS"/>
        </w:rPr>
        <w:t>на сајту</w:t>
      </w:r>
      <w:r w:rsidR="00D17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Централног регистра</w:t>
      </w:r>
      <w:r w:rsidR="000F01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депо</w:t>
      </w:r>
      <w:r w:rsidR="00D732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крилинг хартија </w:t>
      </w:r>
      <w:r w:rsidR="00D73202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од вредности</w:t>
      </w:r>
      <w:r w:rsidR="000F01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17B7D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захтев</w:t>
      </w:r>
      <w:r w:rsidR="00D732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страни</w:t>
      </w:r>
      <w:r w:rsidR="00D17B7D">
        <w:rPr>
          <w:rFonts w:ascii="Times New Roman" w:eastAsia="Times New Roman" w:hAnsi="Times New Roman" w:cs="Times New Roman"/>
          <w:sz w:val="24"/>
          <w:szCs w:val="24"/>
          <w:lang w:val="sr-Cyrl-RS"/>
        </w:rPr>
        <w:t>х инвеститора</w:t>
      </w:r>
      <w:r w:rsidR="00D732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E43EA">
        <w:rPr>
          <w:rFonts w:ascii="Times New Roman" w:eastAsia="Times New Roman" w:hAnsi="Times New Roman" w:cs="Times New Roman"/>
          <w:sz w:val="24"/>
          <w:szCs w:val="24"/>
          <w:lang w:val="sr-Cyrl-RS"/>
        </w:rPr>
        <w:t>Уређено је</w:t>
      </w:r>
      <w:r w:rsidR="00917B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питање сукоба</w:t>
      </w:r>
      <w:r w:rsidR="00D732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интереса</w:t>
      </w:r>
      <w:r w:rsidR="00E24B1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17B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F431E"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нарочито питање одобрења правних послова тамо где постоји лични интерес директора</w:t>
      </w:r>
      <w:r w:rsidR="00E24B1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F43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односно</w:t>
      </w:r>
      <w:r w:rsidR="00CE43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акционара</w:t>
      </w:r>
      <w:r w:rsidR="00D732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контролним пакетом акција</w:t>
      </w:r>
      <w:r w:rsidR="00747D9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869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7697D">
        <w:rPr>
          <w:rFonts w:ascii="Times New Roman" w:eastAsia="Times New Roman" w:hAnsi="Times New Roman" w:cs="Times New Roman"/>
          <w:sz w:val="24"/>
          <w:szCs w:val="24"/>
          <w:lang w:val="sr-Cyrl-RS"/>
        </w:rPr>
        <w:t>Нацртом закона</w:t>
      </w:r>
      <w:r w:rsidR="00E24B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су преузети европски прописи, а</w:t>
      </w:r>
      <w:r w:rsidR="003769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24B1C">
        <w:rPr>
          <w:rFonts w:ascii="Times New Roman" w:eastAsia="Times New Roman" w:hAnsi="Times New Roman" w:cs="Times New Roman"/>
          <w:sz w:val="24"/>
          <w:szCs w:val="24"/>
          <w:lang w:val="sr-Cyrl-RS"/>
        </w:rPr>
        <w:t>Нацрт закона је упућен Европској комисији на мишљење</w:t>
      </w:r>
      <w:r w:rsidR="00E24B1C" w:rsidRPr="003769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7697D" w:rsidRPr="0037697D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преко Министарства за европске интеграције</w:t>
      </w:r>
      <w:r w:rsidR="006C145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869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7697D">
        <w:rPr>
          <w:rFonts w:ascii="Times New Roman" w:eastAsia="Times New Roman" w:hAnsi="Times New Roman" w:cs="Times New Roman"/>
          <w:sz w:val="24"/>
          <w:szCs w:val="24"/>
          <w:lang w:val="sr-Cyrl-RS"/>
        </w:rPr>
        <w:t>Поред тога</w:t>
      </w:r>
      <w:r w:rsidR="00E24B1C">
        <w:rPr>
          <w:rFonts w:ascii="Times New Roman" w:eastAsia="Times New Roman" w:hAnsi="Times New Roman" w:cs="Times New Roman"/>
          <w:sz w:val="24"/>
          <w:szCs w:val="24"/>
          <w:lang w:val="sr-Cyrl-RS"/>
        </w:rPr>
        <w:t>, уважена је</w:t>
      </w:r>
      <w:r w:rsidR="003769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већина предлога Привредне коморе Србије и правних мишљења о поступању у управном надзору</w:t>
      </w:r>
      <w:r w:rsidR="00E24B1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769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уграђена у текст Нацрта закона</w:t>
      </w:r>
      <w:r w:rsidR="00CE74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Јавна расправа је </w:t>
      </w:r>
      <w:r w:rsidR="00E24B1C">
        <w:rPr>
          <w:rFonts w:ascii="Times New Roman" w:eastAsia="Times New Roman" w:hAnsi="Times New Roman" w:cs="Times New Roman"/>
          <w:sz w:val="24"/>
          <w:szCs w:val="24"/>
          <w:lang w:val="sr-Cyrl-RS"/>
        </w:rPr>
        <w:t>спроведена</w:t>
      </w:r>
      <w:r w:rsidR="00CE74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15. септембра до 5</w:t>
      </w:r>
      <w:r w:rsidR="00E24B1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CE74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октобра</w:t>
      </w:r>
      <w:r w:rsidR="00E24B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2017. године</w:t>
      </w:r>
      <w:r w:rsidR="0037697D">
        <w:rPr>
          <w:rFonts w:ascii="Times New Roman" w:eastAsia="Times New Roman" w:hAnsi="Times New Roman" w:cs="Times New Roman"/>
          <w:sz w:val="24"/>
          <w:szCs w:val="24"/>
          <w:lang w:val="sr-Cyrl-RS"/>
        </w:rPr>
        <w:t>. Одржана су</w:t>
      </w:r>
      <w:r w:rsidR="00CE74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три округла стола</w:t>
      </w:r>
      <w:r w:rsidR="00E24B1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769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 Ниш</w:t>
      </w:r>
      <w:r w:rsidR="00E24B1C">
        <w:rPr>
          <w:rFonts w:ascii="Times New Roman" w:eastAsia="Times New Roman" w:hAnsi="Times New Roman" w:cs="Times New Roman"/>
          <w:sz w:val="24"/>
          <w:szCs w:val="24"/>
          <w:lang w:val="sr-Cyrl-RS"/>
        </w:rPr>
        <w:t>у, Новом</w:t>
      </w:r>
      <w:r w:rsidR="003769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Сад</w:t>
      </w:r>
      <w:r w:rsidR="00E24B1C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3769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="00CE74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Београд</w:t>
      </w:r>
      <w:r w:rsidR="00E24B1C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37697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C7ED6" w:rsidRDefault="006C145C" w:rsidP="00E24B1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</w:t>
      </w:r>
      <w:r w:rsidR="00EA5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Драган </w:t>
      </w:r>
      <w:r w:rsidR="00F412C9">
        <w:rPr>
          <w:rFonts w:ascii="Times New Roman" w:eastAsia="Times New Roman" w:hAnsi="Times New Roman" w:cs="Times New Roman"/>
          <w:sz w:val="24"/>
          <w:szCs w:val="24"/>
          <w:lang w:val="sr-Cyrl-RS"/>
        </w:rPr>
        <w:t>Угр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чић</w:t>
      </w:r>
      <w:r w:rsidR="00EA50D4">
        <w:rPr>
          <w:rFonts w:ascii="Times New Roman" w:eastAsia="Times New Roman" w:hAnsi="Times New Roman" w:cs="Times New Roman"/>
          <w:sz w:val="24"/>
          <w:szCs w:val="24"/>
          <w:lang w:val="sr-Cyrl-RS"/>
        </w:rPr>
        <w:t>, помоћник министра привреде</w:t>
      </w:r>
      <w:r w:rsidR="00E24B1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412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изнео је</w:t>
      </w:r>
      <w:r w:rsidR="008F2B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</w:t>
      </w:r>
      <w:r w:rsidR="00DE0D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12C9">
        <w:rPr>
          <w:rFonts w:ascii="Times New Roman" w:eastAsia="Times New Roman" w:hAnsi="Times New Roman" w:cs="Times New Roman"/>
          <w:sz w:val="24"/>
          <w:szCs w:val="24"/>
          <w:lang w:val="sr-Cyrl-RS"/>
        </w:rPr>
        <w:t>је објављен Јавни</w:t>
      </w:r>
      <w:r w:rsidR="00DE0D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позив за</w:t>
      </w:r>
      <w:r w:rsidR="00F412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учешће у поступку јавног прикупљања понуда са јавним надметањем ради продаје капитала Акционарског друштва</w:t>
      </w:r>
      <w:r w:rsidR="00DE0D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7044">
        <w:rPr>
          <w:rFonts w:ascii="Times New Roman" w:eastAsia="Times New Roman" w:hAnsi="Times New Roman" w:cs="Times New Roman"/>
          <w:sz w:val="24"/>
          <w:szCs w:val="24"/>
          <w:lang w:val="sr-Cyrl-RS"/>
        </w:rPr>
        <w:t>„Г</w:t>
      </w:r>
      <w:r w:rsidR="00DE0D9C"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аленика</w:t>
      </w:r>
      <w:r w:rsidR="00F47044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F412C9">
        <w:rPr>
          <w:rFonts w:ascii="Times New Roman" w:eastAsia="Times New Roman" w:hAnsi="Times New Roman" w:cs="Times New Roman"/>
          <w:sz w:val="24"/>
          <w:szCs w:val="24"/>
          <w:lang w:val="sr-Cyrl-RS"/>
        </w:rPr>
        <w:t>. Поступак је успешно</w:t>
      </w:r>
      <w:r w:rsidR="00F470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реализован</w:t>
      </w:r>
      <w:r w:rsidR="00F412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планира се потписивање</w:t>
      </w:r>
      <w:r w:rsidR="00C157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купопродајног уговора</w:t>
      </w:r>
      <w:r w:rsidR="00F412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 краја ове године. Очекује се </w:t>
      </w:r>
      <w:r w:rsidR="00F470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ће се </w:t>
      </w:r>
      <w:r w:rsidR="00E24B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следећој години </w:t>
      </w:r>
      <w:r w:rsidR="00F47044">
        <w:rPr>
          <w:rFonts w:ascii="Times New Roman" w:eastAsia="Times New Roman" w:hAnsi="Times New Roman" w:cs="Times New Roman"/>
          <w:sz w:val="24"/>
          <w:szCs w:val="24"/>
          <w:lang w:val="sr-Cyrl-RS"/>
        </w:rPr>
        <w:t>решити већина</w:t>
      </w:r>
      <w:r w:rsidR="00C157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проблематичних предузећа које извесно време представљају претњу по фискални систем</w:t>
      </w:r>
      <w:r w:rsidR="00F470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412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као што су </w:t>
      </w:r>
      <w:r w:rsidR="00F470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РТБ Бор, Петрохемија, Азотара МСК, ПКБ</w:t>
      </w:r>
      <w:r w:rsidR="00F412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др. У</w:t>
      </w:r>
      <w:r w:rsidR="00C157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сл</w:t>
      </w:r>
      <w:r w:rsidR="00CE744D">
        <w:rPr>
          <w:rFonts w:ascii="Times New Roman" w:eastAsia="Times New Roman" w:hAnsi="Times New Roman" w:cs="Times New Roman"/>
          <w:sz w:val="24"/>
          <w:szCs w:val="24"/>
          <w:lang w:val="sr-Cyrl-RS"/>
        </w:rPr>
        <w:t>едећој</w:t>
      </w:r>
      <w:r w:rsidR="00F412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години</w:t>
      </w:r>
      <w:r w:rsidR="00E24B1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412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поступак приватизације какав данас познајемо</w:t>
      </w:r>
      <w:r w:rsidR="00C157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12C9">
        <w:rPr>
          <w:rFonts w:ascii="Times New Roman" w:eastAsia="Times New Roman" w:hAnsi="Times New Roman" w:cs="Times New Roman"/>
          <w:sz w:val="24"/>
          <w:szCs w:val="24"/>
          <w:lang w:val="sr-Cyrl-RS"/>
        </w:rPr>
        <w:t>биће</w:t>
      </w:r>
      <w:r w:rsidR="00C157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E744D">
        <w:rPr>
          <w:rFonts w:ascii="Times New Roman" w:eastAsia="Times New Roman" w:hAnsi="Times New Roman" w:cs="Times New Roman"/>
          <w:sz w:val="24"/>
          <w:szCs w:val="24"/>
          <w:lang w:val="sr-Cyrl-RS"/>
        </w:rPr>
        <w:t>завршен у Републици Србији.</w:t>
      </w:r>
      <w:r w:rsidR="000F43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E24B1C" w:rsidRDefault="00E24B1C" w:rsidP="00E24B1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03C0B" w:rsidRDefault="00DA0CDE" w:rsidP="00DA0CD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</w:t>
      </w:r>
      <w:r w:rsidR="0037697D">
        <w:rPr>
          <w:rFonts w:ascii="Times New Roman" w:hAnsi="Times New Roman" w:cs="Times New Roman"/>
          <w:sz w:val="24"/>
          <w:szCs w:val="24"/>
          <w:lang w:val="sr-Cyrl-CS"/>
        </w:rPr>
        <w:t>Поводом тачака дневног реда није било питања ни дискусије</w:t>
      </w:r>
      <w:r w:rsidR="00F412C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412C9" w:rsidRDefault="00F412C9" w:rsidP="00DA0CDE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03C0B" w:rsidRPr="00B56C2A" w:rsidRDefault="00003C0B" w:rsidP="00003C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       а) Сагласно члану 229. Пословника Народне скупштине, Одбор је већином гласова одлучио да прихвати Информацију о раду Министарства привреде за период </w:t>
      </w:r>
      <w:r>
        <w:rPr>
          <w:rFonts w:ascii="Times New Roman" w:hAnsi="Times New Roman" w:cs="Times New Roman"/>
          <w:sz w:val="24"/>
          <w:szCs w:val="24"/>
          <w:lang w:val="sr-Cyrl-CS"/>
        </w:rPr>
        <w:t>април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јун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4F42A2">
        <w:rPr>
          <w:rFonts w:ascii="Times New Roman" w:hAnsi="Times New Roman" w:cs="Times New Roman"/>
          <w:sz w:val="24"/>
          <w:szCs w:val="24"/>
          <w:lang w:val="sr-Cyrl-CS"/>
        </w:rPr>
        <w:t>. године;</w:t>
      </w:r>
    </w:p>
    <w:p w:rsidR="00003C0B" w:rsidRPr="00B56C2A" w:rsidRDefault="00003C0B" w:rsidP="00003C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б) 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Сагласно члану 229. Пословника Народне скупштине, Одбор је већином гласова одлучио да прихвати Информацију о раду Министарства привреде за период </w:t>
      </w:r>
      <w:r>
        <w:rPr>
          <w:rFonts w:ascii="Times New Roman" w:hAnsi="Times New Roman" w:cs="Times New Roman"/>
          <w:sz w:val="24"/>
          <w:szCs w:val="24"/>
          <w:lang w:val="sr-Cyrl-CS"/>
        </w:rPr>
        <w:t>јул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септембар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E24B1C">
        <w:rPr>
          <w:rFonts w:ascii="Times New Roman" w:hAnsi="Times New Roman" w:cs="Times New Roman"/>
          <w:sz w:val="24"/>
          <w:szCs w:val="24"/>
          <w:lang w:val="sr-Cyrl-CS"/>
        </w:rPr>
        <w:t>. године;</w:t>
      </w:r>
    </w:p>
    <w:p w:rsidR="00003C0B" w:rsidRPr="00B56C2A" w:rsidRDefault="00003C0B" w:rsidP="00003C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       в) Одбор је већином гласова усвојио Извештај Министарства привреде о стању поступка приватизације за </w:t>
      </w:r>
      <w:r>
        <w:rPr>
          <w:rFonts w:ascii="Times New Roman" w:hAnsi="Times New Roman" w:cs="Times New Roman"/>
          <w:sz w:val="24"/>
          <w:szCs w:val="24"/>
          <w:lang w:val="sr-Cyrl-CS"/>
        </w:rPr>
        <w:t>јул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>. године;</w:t>
      </w:r>
    </w:p>
    <w:p w:rsidR="00003C0B" w:rsidRDefault="00003C0B" w:rsidP="00003C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       г) Одбор је већином гласова усвојио Извештај Министарства привреде о стању поступка приватизације за </w:t>
      </w:r>
      <w:r>
        <w:rPr>
          <w:rFonts w:ascii="Times New Roman" w:hAnsi="Times New Roman" w:cs="Times New Roman"/>
          <w:sz w:val="24"/>
          <w:szCs w:val="24"/>
          <w:lang w:val="sr-Cyrl-CS"/>
        </w:rPr>
        <w:t>август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F47044">
        <w:rPr>
          <w:rFonts w:ascii="Times New Roman" w:hAnsi="Times New Roman" w:cs="Times New Roman"/>
          <w:sz w:val="24"/>
          <w:szCs w:val="24"/>
          <w:lang w:val="sr-Cyrl-CS"/>
        </w:rPr>
        <w:t>. г</w:t>
      </w:r>
      <w:r w:rsidR="004F42A2">
        <w:rPr>
          <w:rFonts w:ascii="Times New Roman" w:hAnsi="Times New Roman" w:cs="Times New Roman"/>
          <w:sz w:val="24"/>
          <w:szCs w:val="24"/>
          <w:lang w:val="sr-Cyrl-CS"/>
        </w:rPr>
        <w:t>одине;</w:t>
      </w:r>
    </w:p>
    <w:p w:rsidR="00003C0B" w:rsidRPr="00B56C2A" w:rsidRDefault="00003C0B" w:rsidP="00003C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д) Одбор је већином гласова усвојио Извештај Министарства привреде о стању поступка приватизације за</w:t>
      </w:r>
      <w:r w:rsidR="004F42A2">
        <w:rPr>
          <w:rFonts w:ascii="Times New Roman" w:hAnsi="Times New Roman" w:cs="Times New Roman"/>
          <w:sz w:val="24"/>
          <w:szCs w:val="24"/>
          <w:lang w:val="sr-Cyrl-CS"/>
        </w:rPr>
        <w:t xml:space="preserve"> септембар 2017. године.</w:t>
      </w:r>
    </w:p>
    <w:p w:rsidR="00003C0B" w:rsidRDefault="00003C0B" w:rsidP="00003C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3C0B" w:rsidRPr="00B56C2A" w:rsidRDefault="00003C0B" w:rsidP="00003C0B">
      <w:pPr>
        <w:tabs>
          <w:tab w:val="left" w:pos="1418"/>
        </w:tabs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закључена у </w:t>
      </w:r>
      <w:r w:rsidR="00F163A2">
        <w:rPr>
          <w:rFonts w:ascii="Times New Roman" w:hAnsi="Times New Roman" w:cs="Times New Roman"/>
          <w:sz w:val="24"/>
          <w:szCs w:val="24"/>
          <w:lang w:val="sr-Cyrl-RS"/>
        </w:rPr>
        <w:t>12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часова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63A2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минута.</w:t>
      </w:r>
    </w:p>
    <w:p w:rsidR="00003C0B" w:rsidRPr="00B56C2A" w:rsidRDefault="00003C0B" w:rsidP="00003C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Седница је тонски снимљена. Видео запис </w:t>
      </w:r>
      <w:r w:rsidR="004F0C45">
        <w:rPr>
          <w:rFonts w:ascii="Times New Roman" w:hAnsi="Times New Roman" w:cs="Times New Roman"/>
          <w:sz w:val="24"/>
          <w:szCs w:val="24"/>
          <w:lang w:val="sr-Cyrl-RS"/>
        </w:rPr>
        <w:t xml:space="preserve">седнице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налази</w:t>
      </w:r>
      <w:r w:rsidR="004F0C45" w:rsidRPr="004F0C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0C45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интернет страници Народне скупштине.</w:t>
      </w:r>
    </w:p>
    <w:p w:rsidR="00003C0B" w:rsidRPr="00B56C2A" w:rsidRDefault="00003C0B" w:rsidP="00003C0B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3C0B" w:rsidRDefault="00003C0B" w:rsidP="00003C0B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СЕКРЕТАР                                                                                     ПРЕДСЕДНИК</w:t>
      </w:r>
    </w:p>
    <w:p w:rsidR="00003C0B" w:rsidRPr="00B56C2A" w:rsidRDefault="00003C0B" w:rsidP="00003C0B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Александра Балаћ                                                                         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Снежана Б. Петровић</w:t>
      </w:r>
    </w:p>
    <w:p w:rsidR="00DA0CDE" w:rsidRPr="008E37B3" w:rsidRDefault="00DA0CDE" w:rsidP="0079522E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56E8" w:rsidRPr="00DF33CA" w:rsidRDefault="00FF56E8" w:rsidP="00FF56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F33CA" w:rsidRPr="00DF33CA" w:rsidRDefault="00DF33CA" w:rsidP="00DF33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bookmarkEnd w:id="0"/>
    <w:p w:rsidR="00D374B5" w:rsidRPr="00DD3CDA" w:rsidRDefault="00D374B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D374B5" w:rsidRPr="00DD3CDA" w:rsidSect="002D2093">
      <w:headerReference w:type="default" r:id="rId9"/>
      <w:pgSz w:w="11907" w:h="16840" w:code="9"/>
      <w:pgMar w:top="1440" w:right="1275" w:bottom="1135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206" w:rsidRDefault="00624206" w:rsidP="00DE1786">
      <w:pPr>
        <w:spacing w:after="0" w:line="240" w:lineRule="auto"/>
      </w:pPr>
      <w:r>
        <w:separator/>
      </w:r>
    </w:p>
  </w:endnote>
  <w:endnote w:type="continuationSeparator" w:id="0">
    <w:p w:rsidR="00624206" w:rsidRDefault="00624206" w:rsidP="00DE1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206" w:rsidRDefault="00624206" w:rsidP="00DE1786">
      <w:pPr>
        <w:spacing w:after="0" w:line="240" w:lineRule="auto"/>
      </w:pPr>
      <w:r>
        <w:separator/>
      </w:r>
    </w:p>
  </w:footnote>
  <w:footnote w:type="continuationSeparator" w:id="0">
    <w:p w:rsidR="00624206" w:rsidRDefault="00624206" w:rsidP="00DE1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69255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DE1786" w:rsidRDefault="00DE178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34A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E1786" w:rsidRDefault="00DE17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707CC"/>
    <w:multiLevelType w:val="hybridMultilevel"/>
    <w:tmpl w:val="48844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DA"/>
    <w:rsid w:val="00003C0B"/>
    <w:rsid w:val="00026C4C"/>
    <w:rsid w:val="00077FBB"/>
    <w:rsid w:val="00096716"/>
    <w:rsid w:val="000A29D9"/>
    <w:rsid w:val="000A488B"/>
    <w:rsid w:val="000A6490"/>
    <w:rsid w:val="000C46FF"/>
    <w:rsid w:val="000E0C49"/>
    <w:rsid w:val="000E3AA7"/>
    <w:rsid w:val="000F0149"/>
    <w:rsid w:val="000F431E"/>
    <w:rsid w:val="000F4A5F"/>
    <w:rsid w:val="000F6269"/>
    <w:rsid w:val="001034A6"/>
    <w:rsid w:val="001123F7"/>
    <w:rsid w:val="00175248"/>
    <w:rsid w:val="00190AFB"/>
    <w:rsid w:val="001919F2"/>
    <w:rsid w:val="001B2FC4"/>
    <w:rsid w:val="001B74F4"/>
    <w:rsid w:val="001F0125"/>
    <w:rsid w:val="00205F3A"/>
    <w:rsid w:val="0021060F"/>
    <w:rsid w:val="00236630"/>
    <w:rsid w:val="00255370"/>
    <w:rsid w:val="00266915"/>
    <w:rsid w:val="00271959"/>
    <w:rsid w:val="00285A0D"/>
    <w:rsid w:val="002860A4"/>
    <w:rsid w:val="002A71BB"/>
    <w:rsid w:val="002B6769"/>
    <w:rsid w:val="002B790A"/>
    <w:rsid w:val="002D2093"/>
    <w:rsid w:val="002E769C"/>
    <w:rsid w:val="002F390A"/>
    <w:rsid w:val="0030316E"/>
    <w:rsid w:val="00303A61"/>
    <w:rsid w:val="00320EA5"/>
    <w:rsid w:val="0033469E"/>
    <w:rsid w:val="003617C0"/>
    <w:rsid w:val="0037697D"/>
    <w:rsid w:val="003C41A3"/>
    <w:rsid w:val="003D38D7"/>
    <w:rsid w:val="00412E8A"/>
    <w:rsid w:val="0042401E"/>
    <w:rsid w:val="004312EF"/>
    <w:rsid w:val="004379EA"/>
    <w:rsid w:val="00446DF4"/>
    <w:rsid w:val="004B4C8F"/>
    <w:rsid w:val="004C2F57"/>
    <w:rsid w:val="004D1C0D"/>
    <w:rsid w:val="004F0C45"/>
    <w:rsid w:val="004F1938"/>
    <w:rsid w:val="004F27A7"/>
    <w:rsid w:val="004F42A2"/>
    <w:rsid w:val="004F4943"/>
    <w:rsid w:val="004F61C7"/>
    <w:rsid w:val="00527A8D"/>
    <w:rsid w:val="00531A30"/>
    <w:rsid w:val="0055060C"/>
    <w:rsid w:val="00553D40"/>
    <w:rsid w:val="005900EE"/>
    <w:rsid w:val="005C467E"/>
    <w:rsid w:val="005C575F"/>
    <w:rsid w:val="00624206"/>
    <w:rsid w:val="00631B9C"/>
    <w:rsid w:val="00662035"/>
    <w:rsid w:val="006815E6"/>
    <w:rsid w:val="00687C77"/>
    <w:rsid w:val="00696548"/>
    <w:rsid w:val="006A280C"/>
    <w:rsid w:val="006C145C"/>
    <w:rsid w:val="006D3F57"/>
    <w:rsid w:val="006F5B4A"/>
    <w:rsid w:val="006F6539"/>
    <w:rsid w:val="00702719"/>
    <w:rsid w:val="00702EA4"/>
    <w:rsid w:val="00722A8A"/>
    <w:rsid w:val="0073363B"/>
    <w:rsid w:val="00742CC6"/>
    <w:rsid w:val="00747D9B"/>
    <w:rsid w:val="00765897"/>
    <w:rsid w:val="00775C34"/>
    <w:rsid w:val="00791E93"/>
    <w:rsid w:val="0079522E"/>
    <w:rsid w:val="007C30AA"/>
    <w:rsid w:val="007C6439"/>
    <w:rsid w:val="007C6B96"/>
    <w:rsid w:val="007D2291"/>
    <w:rsid w:val="007D6768"/>
    <w:rsid w:val="0080447C"/>
    <w:rsid w:val="008165A2"/>
    <w:rsid w:val="00831126"/>
    <w:rsid w:val="00840609"/>
    <w:rsid w:val="00844EDB"/>
    <w:rsid w:val="008D4F01"/>
    <w:rsid w:val="008E37B3"/>
    <w:rsid w:val="008F2B17"/>
    <w:rsid w:val="00917BB5"/>
    <w:rsid w:val="00964F27"/>
    <w:rsid w:val="00993405"/>
    <w:rsid w:val="009970B0"/>
    <w:rsid w:val="009D7315"/>
    <w:rsid w:val="00A023CB"/>
    <w:rsid w:val="00A37931"/>
    <w:rsid w:val="00A65BF9"/>
    <w:rsid w:val="00A82AC4"/>
    <w:rsid w:val="00B26836"/>
    <w:rsid w:val="00B347D7"/>
    <w:rsid w:val="00B434FE"/>
    <w:rsid w:val="00B54729"/>
    <w:rsid w:val="00B7065D"/>
    <w:rsid w:val="00BB7148"/>
    <w:rsid w:val="00BD38CC"/>
    <w:rsid w:val="00C0147B"/>
    <w:rsid w:val="00C0223A"/>
    <w:rsid w:val="00C12762"/>
    <w:rsid w:val="00C1571A"/>
    <w:rsid w:val="00C20D36"/>
    <w:rsid w:val="00C32631"/>
    <w:rsid w:val="00C74FA6"/>
    <w:rsid w:val="00C80E5E"/>
    <w:rsid w:val="00CA4321"/>
    <w:rsid w:val="00CB6B24"/>
    <w:rsid w:val="00CC122E"/>
    <w:rsid w:val="00CC7ED6"/>
    <w:rsid w:val="00CD054E"/>
    <w:rsid w:val="00CE43EA"/>
    <w:rsid w:val="00CE744D"/>
    <w:rsid w:val="00D17B7D"/>
    <w:rsid w:val="00D374B5"/>
    <w:rsid w:val="00D44FF6"/>
    <w:rsid w:val="00D47E13"/>
    <w:rsid w:val="00D51282"/>
    <w:rsid w:val="00D73202"/>
    <w:rsid w:val="00DA0CDE"/>
    <w:rsid w:val="00DB23CA"/>
    <w:rsid w:val="00DC0D49"/>
    <w:rsid w:val="00DD3CDA"/>
    <w:rsid w:val="00DE01EA"/>
    <w:rsid w:val="00DE0D9C"/>
    <w:rsid w:val="00DE1439"/>
    <w:rsid w:val="00DE1786"/>
    <w:rsid w:val="00DF33CA"/>
    <w:rsid w:val="00E24B1C"/>
    <w:rsid w:val="00E652A1"/>
    <w:rsid w:val="00E724A3"/>
    <w:rsid w:val="00E83913"/>
    <w:rsid w:val="00EA50D4"/>
    <w:rsid w:val="00EB7B13"/>
    <w:rsid w:val="00F163A2"/>
    <w:rsid w:val="00F356AA"/>
    <w:rsid w:val="00F412C9"/>
    <w:rsid w:val="00F42E65"/>
    <w:rsid w:val="00F47044"/>
    <w:rsid w:val="00F51821"/>
    <w:rsid w:val="00F554CC"/>
    <w:rsid w:val="00F869B7"/>
    <w:rsid w:val="00FA53DA"/>
    <w:rsid w:val="00FD0368"/>
    <w:rsid w:val="00FD3ED8"/>
    <w:rsid w:val="00FE33EF"/>
    <w:rsid w:val="00FE5CD2"/>
    <w:rsid w:val="00FE5D56"/>
    <w:rsid w:val="00FE7469"/>
    <w:rsid w:val="00FE770C"/>
    <w:rsid w:val="00FF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4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1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1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786"/>
  </w:style>
  <w:style w:type="paragraph" w:styleId="Footer">
    <w:name w:val="footer"/>
    <w:basedOn w:val="Normal"/>
    <w:link w:val="FooterChar"/>
    <w:uiPriority w:val="99"/>
    <w:unhideWhenUsed/>
    <w:rsid w:val="00DE1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7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4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1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1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786"/>
  </w:style>
  <w:style w:type="paragraph" w:styleId="Footer">
    <w:name w:val="footer"/>
    <w:basedOn w:val="Normal"/>
    <w:link w:val="FooterChar"/>
    <w:uiPriority w:val="99"/>
    <w:unhideWhenUsed/>
    <w:rsid w:val="00DE1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01EA1-77D0-4012-8F6B-B11DF7DE9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4</Pages>
  <Words>1912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Aleksandra Balac</cp:lastModifiedBy>
  <cp:revision>9</cp:revision>
  <cp:lastPrinted>2017-11-13T11:45:00Z</cp:lastPrinted>
  <dcterms:created xsi:type="dcterms:W3CDTF">2017-11-09T11:36:00Z</dcterms:created>
  <dcterms:modified xsi:type="dcterms:W3CDTF">2018-01-05T09:48:00Z</dcterms:modified>
</cp:coreProperties>
</file>